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8E74" w14:textId="77777777" w:rsidR="00E1798B" w:rsidRDefault="00000000">
      <w:pPr>
        <w:spacing w:line="560" w:lineRule="exact"/>
        <w:jc w:val="center"/>
        <w:rPr>
          <w:rFonts w:ascii="方正小标宋简体" w:eastAsia="方正小标宋简体" w:hAnsi="仿宋" w:cs="黑体" w:hint="eastAsia"/>
          <w:bCs/>
          <w:sz w:val="44"/>
          <w:szCs w:val="44"/>
        </w:rPr>
      </w:pPr>
      <w:bookmarkStart w:id="0" w:name="_Toc508790200"/>
      <w:bookmarkStart w:id="1" w:name="_Toc508803920"/>
      <w:r>
        <w:rPr>
          <w:rFonts w:ascii="方正小标宋简体" w:eastAsia="方正小标宋简体" w:hAnsi="仿宋" w:cs="黑体" w:hint="eastAsia"/>
          <w:bCs/>
          <w:sz w:val="44"/>
          <w:szCs w:val="44"/>
        </w:rPr>
        <w:t>承诺书</w:t>
      </w:r>
    </w:p>
    <w:p w14:paraId="41DEC0E5" w14:textId="77777777" w:rsidR="00E1798B" w:rsidRDefault="00000000">
      <w:pPr>
        <w:spacing w:afterLines="100" w:after="312" w:line="560" w:lineRule="exact"/>
        <w:jc w:val="center"/>
        <w:rPr>
          <w:rFonts w:ascii="方正小标宋简体" w:eastAsia="方正小标宋简体" w:hAnsi="仿宋" w:cs="Times New Roman" w:hint="eastAsia"/>
          <w:bCs/>
          <w:sz w:val="36"/>
          <w:szCs w:val="44"/>
        </w:rPr>
      </w:pPr>
      <w:r>
        <w:rPr>
          <w:rFonts w:ascii="方正小标宋简体" w:eastAsia="方正小标宋简体" w:hAnsi="仿宋" w:cs="黑体" w:hint="eastAsia"/>
          <w:bCs/>
          <w:sz w:val="36"/>
          <w:szCs w:val="44"/>
        </w:rPr>
        <w:t>（试行）</w:t>
      </w:r>
      <w:bookmarkEnd w:id="0"/>
      <w:bookmarkEnd w:id="1"/>
    </w:p>
    <w:p w14:paraId="199AF958" w14:textId="77777777" w:rsidR="00E1798B" w:rsidRDefault="00000000">
      <w:pPr>
        <w:spacing w:line="600" w:lineRule="exact"/>
        <w:ind w:firstLineChars="200" w:firstLine="643"/>
        <w:rPr>
          <w:rFonts w:ascii="仿宋_GB2312" w:eastAsia="仿宋_GB2312" w:cs="仿宋_GB2312"/>
          <w:b/>
          <w:bCs/>
          <w:sz w:val="32"/>
          <w:szCs w:val="32"/>
          <w:u w:val="single"/>
        </w:rPr>
      </w:pPr>
      <w:r>
        <w:rPr>
          <w:rFonts w:ascii="仿宋_GB2312" w:eastAsia="仿宋_GB2312" w:hAnsi="宋体" w:cs="仿宋_GB2312" w:hint="eastAsia"/>
          <w:b/>
          <w:bCs/>
          <w:color w:val="000000"/>
          <w:kern w:val="0"/>
          <w:sz w:val="32"/>
          <w:szCs w:val="32"/>
        </w:rPr>
        <w:t>申</w:t>
      </w:r>
      <w:r>
        <w:rPr>
          <w:rFonts w:ascii="仿宋_GB2312" w:eastAsia="仿宋_GB2312" w:cs="仿宋_GB2312" w:hint="eastAsia"/>
          <w:b/>
          <w:bCs/>
          <w:sz w:val="32"/>
          <w:szCs w:val="32"/>
        </w:rPr>
        <w:t>请人现将发明名称为</w:t>
      </w:r>
      <w:r>
        <w:rPr>
          <w:rFonts w:ascii="仿宋_GB2312" w:eastAsia="仿宋_GB2312" w:cs="仿宋_GB2312" w:hint="eastAsia"/>
          <w:b/>
          <w:bCs/>
          <w:sz w:val="32"/>
          <w:szCs w:val="32"/>
          <w:u w:val="single"/>
        </w:rPr>
        <w:t xml:space="preserve">                     </w:t>
      </w:r>
      <w:r>
        <w:rPr>
          <w:rFonts w:ascii="仿宋_GB2312" w:eastAsia="仿宋_GB2312" w:cs="仿宋_GB2312" w:hint="eastAsia"/>
          <w:b/>
          <w:bCs/>
          <w:sz w:val="32"/>
          <w:szCs w:val="32"/>
        </w:rPr>
        <w:t>的专利申请提交，请求获得淄博市知识产权保护中心的快速预审服务。申请人自愿遵守如下事项：</w:t>
      </w:r>
    </w:p>
    <w:p w14:paraId="695C6AE0"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一、申请人承诺将通过电子客户端或交互式平台提交符合格式要求</w:t>
      </w:r>
      <w:r>
        <w:rPr>
          <w:rFonts w:ascii="仿宋_GB2312" w:eastAsia="仿宋_GB2312" w:hAnsi="宋体" w:cs="仿宋_GB2312"/>
          <w:color w:val="000000"/>
          <w:kern w:val="0"/>
          <w:sz w:val="32"/>
          <w:szCs w:val="32"/>
        </w:rPr>
        <w:t>(XML</w:t>
      </w:r>
      <w:r>
        <w:rPr>
          <w:rFonts w:ascii="仿宋_GB2312" w:eastAsia="仿宋_GB2312" w:hAnsi="宋体" w:cs="仿宋_GB2312" w:hint="eastAsia"/>
          <w:color w:val="000000"/>
          <w:kern w:val="0"/>
          <w:sz w:val="32"/>
          <w:szCs w:val="32"/>
        </w:rPr>
        <w:t>格式</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的申请文件。</w:t>
      </w:r>
    </w:p>
    <w:p w14:paraId="197CFF46"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二、申请人承诺在申请日或次日完成下列费用的网上足额缴费：申请费（含附加费）、公布印刷费（仅限发明专利申请）、优先权要求费（如实际发生）、实质审查费（仅限发明专利申请）。</w:t>
      </w:r>
    </w:p>
    <w:p w14:paraId="6B59E97C"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三、对于发明专利申请，申请人承诺在请求书中选择</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请求早日公布该专利申请</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，在提交专利申请的同时提交实质审查请求书，以及申请日前与发明有关的参考资料。</w:t>
      </w:r>
    </w:p>
    <w:p w14:paraId="735F17B4"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四、申请人承诺将保证申请文件的质量，在提交申请时</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尽可能使申请文件符合《专利法实施细则》第五十条规定的初步审查的要求。</w:t>
      </w:r>
    </w:p>
    <w:p w14:paraId="221D56B1"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五、申请人承诺对于根据《专利法实施细则》第二十七条的规定需要对生物材料提交保藏的专利申请，在申请时提交保藏单位出具的保藏证明和存活证明。对于根据《专利法》第二十四条和《专利法实施细则》第三十三条第三款的需要提交证明文件的情形，相关证明文件将在申请日一并提交。</w:t>
      </w:r>
      <w:r>
        <w:rPr>
          <w:rFonts w:ascii="仿宋_GB2312" w:eastAsia="仿宋_GB2312" w:hAnsi="宋体" w:cs="仿宋_GB2312" w:hint="eastAsia"/>
          <w:color w:val="000000"/>
          <w:kern w:val="0"/>
          <w:sz w:val="32"/>
          <w:szCs w:val="32"/>
        </w:rPr>
        <w:lastRenderedPageBreak/>
        <w:t>根据《专利法》第二十九条的规定要求优先权，如果按照有关的规定必须提交在先申请文件副本，申请人将在提交申请时一并提交。</w:t>
      </w:r>
    </w:p>
    <w:p w14:paraId="5A939958"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14:paraId="6B6EA506"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七、申请人承诺对同一专利申请不进行重复提交。</w:t>
      </w:r>
    </w:p>
    <w:p w14:paraId="0EBDD224"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八、申请人承诺提交的专利申请不涉及国家知识产权局《</w:t>
      </w:r>
      <w:bookmarkStart w:id="2" w:name="OLE_LINK1"/>
      <w:r>
        <w:rPr>
          <w:rFonts w:ascii="仿宋_GB2312" w:eastAsia="仿宋_GB2312" w:hAnsi="宋体" w:cs="仿宋_GB2312" w:hint="eastAsia"/>
          <w:color w:val="000000"/>
          <w:kern w:val="0"/>
          <w:sz w:val="32"/>
          <w:szCs w:val="32"/>
        </w:rPr>
        <w:t>规范申请专利行为的规定》</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国家知识产权局令第77号</w:t>
      </w:r>
      <w:bookmarkEnd w:id="2"/>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所规定的非正常申请专利的行为。</w:t>
      </w:r>
    </w:p>
    <w:p w14:paraId="23336567"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九、对于发明专利申请，针对国家知识产权局发出第一、二次审查意见通知书，申请人承诺分别在</w:t>
      </w:r>
      <w:r>
        <w:rPr>
          <w:rFonts w:ascii="仿宋_GB2312" w:eastAsia="仿宋_GB2312" w:hAnsi="宋体" w:cs="仿宋_GB2312"/>
          <w:color w:val="000000"/>
          <w:kern w:val="0"/>
          <w:sz w:val="32"/>
          <w:szCs w:val="32"/>
        </w:rPr>
        <w:t>10</w:t>
      </w:r>
      <w:r>
        <w:rPr>
          <w:rFonts w:ascii="仿宋_GB2312" w:eastAsia="仿宋_GB2312" w:hAnsi="宋体" w:cs="仿宋_GB2312" w:hint="eastAsia"/>
          <w:color w:val="000000"/>
          <w:kern w:val="0"/>
          <w:sz w:val="32"/>
          <w:szCs w:val="32"/>
        </w:rPr>
        <w:t>个、</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个工作日内提交答复意见。</w:t>
      </w:r>
    </w:p>
    <w:p w14:paraId="05C5EE59"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十、对于实用新型专利申请，针对国家知识产权局发出审查意见通知书，申请人承诺在</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个工作日内提交答复意见。</w:t>
      </w:r>
    </w:p>
    <w:p w14:paraId="15557C37"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十一、在审查过程中，申请人自愿放弃《专利法实施细则》第五十七条第一款和第二款所规定的对申请进行主动修改的权利。</w:t>
      </w:r>
    </w:p>
    <w:p w14:paraId="0B8B0015"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十二、在专利申请授权公告前，申请人自愿放弃提出著录项目变更请求的权利。</w:t>
      </w:r>
    </w:p>
    <w:p w14:paraId="6E8EDEA6"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十三、对于审查员提出的电话讨论或当面讨论的约请，申请人将积极予以配合。</w:t>
      </w:r>
    </w:p>
    <w:p w14:paraId="7A0068E8" w14:textId="77777777" w:rsidR="00E1798B" w:rsidRDefault="00000000">
      <w:pPr>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lastRenderedPageBreak/>
        <w:t>十四、申请人知悉并自愿承担有关的法律风险，包括例如抵触申请带来的专利权不稳定性。对于在申请时和审查过程中放弃的权益和机会，申请人将不会在后续法律程序中主张享有。</w:t>
      </w:r>
    </w:p>
    <w:p w14:paraId="7CC58DFB" w14:textId="77777777" w:rsidR="00E1798B" w:rsidRDefault="00E1798B">
      <w:pPr>
        <w:spacing w:line="600" w:lineRule="exact"/>
        <w:ind w:firstLineChars="200" w:firstLine="640"/>
        <w:rPr>
          <w:rFonts w:ascii="仿宋_GB2312" w:eastAsia="仿宋_GB2312" w:hAnsi="宋体" w:cs="仿宋_GB2312" w:hint="eastAsia"/>
          <w:color w:val="000000"/>
          <w:kern w:val="0"/>
          <w:sz w:val="32"/>
          <w:szCs w:val="32"/>
        </w:rPr>
      </w:pPr>
    </w:p>
    <w:p w14:paraId="721980D1" w14:textId="0920C6E7" w:rsidR="00E1798B" w:rsidRDefault="00000000">
      <w:pPr>
        <w:ind w:right="1480"/>
        <w:jc w:val="left"/>
        <w:rPr>
          <w:rFonts w:ascii="仿宋_GB2312" w:eastAsia="仿宋_GB2312"/>
          <w:sz w:val="32"/>
          <w:szCs w:val="32"/>
        </w:rPr>
      </w:pPr>
      <w:r>
        <w:rPr>
          <w:rFonts w:ascii="仿宋_GB2312" w:eastAsia="仿宋_GB2312" w:hAnsi="仿宋" w:cs="仿宋" w:hint="eastAsia"/>
          <w:color w:val="000000"/>
          <w:sz w:val="32"/>
          <w:szCs w:val="32"/>
        </w:rPr>
        <w:t>申请人（</w:t>
      </w:r>
      <w:r>
        <w:rPr>
          <w:rFonts w:ascii="仿宋_GB2312" w:eastAsia="仿宋_GB2312" w:hint="eastAsia"/>
          <w:sz w:val="32"/>
          <w:szCs w:val="32"/>
        </w:rPr>
        <w:t>公章</w:t>
      </w:r>
      <w:r>
        <w:rPr>
          <w:rFonts w:ascii="仿宋_GB2312" w:eastAsia="仿宋_GB2312" w:hAnsi="仿宋" w:cs="仿宋" w:hint="eastAsia"/>
          <w:color w:val="000000"/>
          <w:sz w:val="32"/>
          <w:szCs w:val="32"/>
        </w:rPr>
        <w:t xml:space="preserve">）：          </w:t>
      </w:r>
      <w:r>
        <w:rPr>
          <w:rFonts w:ascii="仿宋_GB2312" w:eastAsia="仿宋_GB2312" w:hint="eastAsia"/>
          <w:sz w:val="32"/>
          <w:szCs w:val="32"/>
        </w:rPr>
        <w:t>代理机构(公章)：</w:t>
      </w:r>
    </w:p>
    <w:p w14:paraId="7FAE8BFD" w14:textId="77777777" w:rsidR="00E1798B" w:rsidRDefault="00000000">
      <w:pPr>
        <w:spacing w:line="600" w:lineRule="exact"/>
        <w:ind w:firstLineChars="500" w:firstLine="1600"/>
        <w:rPr>
          <w:rFonts w:ascii="仿宋_GB2312" w:eastAsia="仿宋_GB2312" w:hAnsi="宋体" w:cs="Times New Roman" w:hint="eastAsia"/>
          <w:color w:val="000000"/>
          <w:kern w:val="0"/>
          <w:sz w:val="32"/>
          <w:szCs w:val="32"/>
        </w:rPr>
      </w:pPr>
      <w:r>
        <w:rPr>
          <w:rFonts w:ascii="仿宋_GB2312" w:eastAsia="仿宋_GB2312" w:hAnsi="仿宋" w:cs="仿宋" w:hint="eastAsia"/>
          <w:color w:val="000000"/>
          <w:sz w:val="32"/>
          <w:szCs w:val="32"/>
        </w:rPr>
        <w:t xml:space="preserve">                  日期：</w:t>
      </w:r>
    </w:p>
    <w:p w14:paraId="7389850F" w14:textId="77777777" w:rsidR="00E1798B" w:rsidRDefault="00E1798B">
      <w:pPr>
        <w:spacing w:line="600" w:lineRule="exact"/>
        <w:rPr>
          <w:rFonts w:ascii="仿宋_GB2312" w:eastAsia="仿宋_GB2312" w:hAnsi="宋体" w:cs="Times New Roman" w:hint="eastAsia"/>
          <w:color w:val="000000"/>
          <w:kern w:val="0"/>
          <w:sz w:val="32"/>
          <w:szCs w:val="32"/>
        </w:rPr>
      </w:pPr>
    </w:p>
    <w:p w14:paraId="663D67D6" w14:textId="77777777" w:rsidR="00E1798B" w:rsidRDefault="00E1798B">
      <w:pPr>
        <w:widowControl/>
        <w:spacing w:line="600" w:lineRule="exact"/>
        <w:jc w:val="left"/>
        <w:rPr>
          <w:rFonts w:asciiTheme="majorHAnsi" w:eastAsiaTheme="majorEastAsia" w:hAnsiTheme="majorHAnsi" w:cstheme="majorBidi"/>
          <w:b/>
          <w:bCs/>
          <w:sz w:val="32"/>
          <w:szCs w:val="32"/>
        </w:rPr>
      </w:pPr>
    </w:p>
    <w:sectPr w:rsidR="00E17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script"/>
    <w:pitch w:val="fixed"/>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wMzgyYmY3NGMwMGYxNGM1NDVkNzM5NWVhZWZjYmUifQ=="/>
  </w:docVars>
  <w:rsids>
    <w:rsidRoot w:val="00F81EB5"/>
    <w:rsid w:val="000402CB"/>
    <w:rsid w:val="00087AFE"/>
    <w:rsid w:val="001438DB"/>
    <w:rsid w:val="001D4417"/>
    <w:rsid w:val="001E565F"/>
    <w:rsid w:val="00214C7C"/>
    <w:rsid w:val="0033007A"/>
    <w:rsid w:val="00377599"/>
    <w:rsid w:val="003D4BC8"/>
    <w:rsid w:val="005026B0"/>
    <w:rsid w:val="00591381"/>
    <w:rsid w:val="00697D1C"/>
    <w:rsid w:val="006A203E"/>
    <w:rsid w:val="008142A3"/>
    <w:rsid w:val="008C3842"/>
    <w:rsid w:val="009D751A"/>
    <w:rsid w:val="00A8506A"/>
    <w:rsid w:val="00AF0394"/>
    <w:rsid w:val="00B53A8C"/>
    <w:rsid w:val="00BD1331"/>
    <w:rsid w:val="00C421DC"/>
    <w:rsid w:val="00C87618"/>
    <w:rsid w:val="00DE259D"/>
    <w:rsid w:val="00E1798B"/>
    <w:rsid w:val="00F506E1"/>
    <w:rsid w:val="00F50A06"/>
    <w:rsid w:val="00F81EB5"/>
    <w:rsid w:val="00F862EB"/>
    <w:rsid w:val="00FA59EE"/>
    <w:rsid w:val="11A3434D"/>
    <w:rsid w:val="127C6B6A"/>
    <w:rsid w:val="261E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2236"/>
  <w15:docId w15:val="{311279F9-AD59-436B-8BBF-8BBAFA19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929</Characters>
  <Application>Microsoft Office Word</Application>
  <DocSecurity>0</DocSecurity>
  <Lines>7</Lines>
  <Paragraphs>2</Paragraphs>
  <ScaleCrop>false</ScaleCrop>
  <Company>BJIPSC</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gaoye</dc:creator>
  <cp:lastModifiedBy>admin</cp:lastModifiedBy>
  <cp:revision>3</cp:revision>
  <cp:lastPrinted>2019-01-28T08:51:00Z</cp:lastPrinted>
  <dcterms:created xsi:type="dcterms:W3CDTF">2024-11-11T00:44:00Z</dcterms:created>
  <dcterms:modified xsi:type="dcterms:W3CDTF">2024-11-11T00:44:00Z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17B6E7F67E564AEFB588EBF5D7A7BCFE_13</vt:lpwstr>
  </property>
</Properties>
</file>