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colors2.xml" ContentType="application/vnd.openxmlformats-officedocument.drawingml.diagramColors+xml"/>
  <Override PartName="/word/diagrams/colors3.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data3.xml" ContentType="application/vnd.openxmlformats-officedocument.drawingml.diagramData+xml"/>
  <Override PartName="/word/diagrams/drawing1.xml" ContentType="application/vnd.ms-office.drawingml.diagramDrawing+xml"/>
  <Override PartName="/word/diagrams/drawing2.xml" ContentType="application/vnd.ms-office.drawingml.diagramDrawing+xml"/>
  <Override PartName="/word/diagrams/drawing3.xml" ContentType="application/vnd.ms-office.drawingml.diagramDrawing+xml"/>
  <Override PartName="/word/diagrams/layout1.xml" ContentType="application/vnd.openxmlformats-officedocument.drawingml.diagramLayout+xml"/>
  <Override PartName="/word/diagrams/layout2.xml" ContentType="application/vnd.openxmlformats-officedocument.drawingml.diagramLayout+xml"/>
  <Override PartName="/word/diagrams/layout3.xml" ContentType="application/vnd.openxmlformats-officedocument.drawingml.diagramLayout+xml"/>
  <Override PartName="/word/diagrams/quickStyle1.xml" ContentType="application/vnd.openxmlformats-officedocument.drawingml.diagramStyle+xml"/>
  <Override PartName="/word/diagrams/quickStyle2.xml" ContentType="application/vnd.openxmlformats-officedocument.drawingml.diagramStyle+xml"/>
  <Override PartName="/word/diagrams/quickStyle3.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adjustRightInd w:val="0"/>
        <w:spacing w:line="360" w:lineRule="auto"/>
        <w:ind w:firstLine="480"/>
        <w:rPr>
          <w:rFonts w:hint="eastAsia"/>
          <w:sz w:val="32"/>
          <w:szCs w:val="32"/>
          <w:lang w:eastAsia="zh-CN"/>
        </w:rPr>
      </w:pPr>
      <w:bookmarkStart w:id="0" w:name="_Toc531611508"/>
      <w:r>
        <w:rPr>
          <w:rFonts w:hint="eastAsia" w:ascii="Times New Roman" w:hAnsi="Times New Roman" w:eastAsia="SimSun"/>
          <w:color w:val="0000FF"/>
          <w:sz w:val="32"/>
          <w:szCs w:val="32"/>
        </w:rPr>
        <w:fldChar w:fldCharType="begin"/>
      </w:r>
      <w:r>
        <w:rPr>
          <w:rFonts w:hint="eastAsia" w:ascii="Times New Roman" w:hAnsi="Times New Roman" w:eastAsia="SimSun"/>
          <w:color w:val="0000FF"/>
          <w:sz w:val="32"/>
          <w:szCs w:val="32"/>
        </w:rPr>
        <w:instrText xml:space="preserve"> HYPERLINK "http://www.hiresearch.cn/" </w:instrText>
      </w:r>
      <w:r>
        <w:rPr>
          <w:rFonts w:hint="eastAsia" w:ascii="Times New Roman" w:hAnsi="Times New Roman" w:eastAsia="SimSun"/>
          <w:color w:val="0000FF"/>
          <w:sz w:val="32"/>
          <w:szCs w:val="32"/>
        </w:rPr>
        <w:fldChar w:fldCharType="separate"/>
      </w:r>
      <w:r>
        <w:rPr>
          <w:rStyle w:val="7"/>
          <w:rFonts w:hint="eastAsia" w:ascii="Times New Roman" w:hAnsi="Times New Roman" w:eastAsia="SimSun"/>
          <w:color w:val="0000FF"/>
          <w:sz w:val="32"/>
          <w:szCs w:val="32"/>
        </w:rPr>
        <w:t>海</w:t>
      </w:r>
      <w:r>
        <w:rPr>
          <w:rStyle w:val="7"/>
          <w:rFonts w:ascii="Times New Roman" w:hAnsi="Times New Roman" w:eastAsia="SimSun"/>
          <w:color w:val="0000FF"/>
          <w:sz w:val="32"/>
          <w:szCs w:val="32"/>
        </w:rPr>
        <w:t>研全球科研项目数据库</w:t>
      </w:r>
      <w:r>
        <w:rPr>
          <w:rFonts w:hint="eastAsia" w:ascii="Times New Roman" w:hAnsi="Times New Roman" w:eastAsia="SimSun"/>
          <w:color w:val="0000FF"/>
          <w:sz w:val="32"/>
          <w:szCs w:val="32"/>
        </w:rPr>
        <w:fldChar w:fldCharType="end"/>
      </w:r>
      <w:r>
        <w:rPr>
          <w:rFonts w:hint="eastAsia" w:ascii="Times New Roman" w:hAnsi="Times New Roman" w:eastAsia="SimSun"/>
          <w:sz w:val="32"/>
          <w:szCs w:val="32"/>
          <w:lang w:eastAsia="zh-CN"/>
        </w:rPr>
        <w:t>现对我校开放试用，登录入口在学校图书馆（网址http://www.hiresearch.cn/）</w:t>
      </w:r>
      <w:r>
        <w:rPr>
          <w:rFonts w:hint="eastAsia"/>
          <w:sz w:val="32"/>
          <w:szCs w:val="32"/>
          <w:lang w:eastAsia="zh-CN"/>
        </w:rPr>
        <w:t>，该数据库收录了世界上二十多个科技发达国家和地区的900多万个受资助科研项目数据及2000多万条科研成果（产出）链接指向，实时动态更新，确保始终具有最新的科研项目数据。</w:t>
      </w:r>
    </w:p>
    <w:p>
      <w:pPr>
        <w:pStyle w:val="10"/>
        <w:adjustRightInd w:val="0"/>
        <w:spacing w:line="360" w:lineRule="auto"/>
        <w:ind w:firstLine="480"/>
        <w:rPr>
          <w:rFonts w:hint="eastAsia"/>
          <w:sz w:val="32"/>
          <w:szCs w:val="32"/>
          <w:lang w:eastAsia="zh-CN"/>
        </w:rPr>
      </w:pPr>
      <w:r>
        <w:rPr>
          <w:rFonts w:hint="eastAsia"/>
          <w:sz w:val="32"/>
          <w:szCs w:val="32"/>
          <w:lang w:eastAsia="zh-CN"/>
        </w:rPr>
        <w:t>海研以科研项目为视角为入口，项目检索关联文献成果，基于AI技术的文献成果链接指向，可直接请求全文。</w:t>
      </w:r>
    </w:p>
    <w:p>
      <w:pPr>
        <w:pStyle w:val="10"/>
        <w:adjustRightInd w:val="0"/>
        <w:spacing w:line="360" w:lineRule="auto"/>
        <w:ind w:firstLine="480"/>
        <w:rPr>
          <w:rFonts w:hint="eastAsia"/>
          <w:sz w:val="32"/>
          <w:szCs w:val="32"/>
          <w:lang w:eastAsia="zh-CN"/>
        </w:rPr>
      </w:pPr>
      <w:r>
        <w:rPr>
          <w:rFonts w:hint="eastAsia"/>
          <w:sz w:val="32"/>
          <w:szCs w:val="32"/>
          <w:lang w:eastAsia="zh-CN"/>
        </w:rPr>
        <w:t>海研还提供申报中的项目信息，助力老师新项目申报。</w:t>
      </w:r>
    </w:p>
    <w:p>
      <w:pPr>
        <w:pStyle w:val="10"/>
        <w:adjustRightInd w:val="0"/>
        <w:spacing w:line="360" w:lineRule="auto"/>
        <w:ind w:firstLine="480"/>
        <w:rPr>
          <w:rFonts w:hint="eastAsia"/>
          <w:sz w:val="32"/>
          <w:szCs w:val="32"/>
          <w:lang w:eastAsia="zh-CN"/>
        </w:rPr>
      </w:pPr>
      <w:r>
        <w:rPr>
          <w:rFonts w:hint="eastAsia"/>
          <w:sz w:val="32"/>
          <w:szCs w:val="32"/>
          <w:lang w:eastAsia="zh-CN"/>
        </w:rPr>
        <w:t>欢迎老师们试用并提出反馈意见。</w:t>
      </w:r>
    </w:p>
    <w:p>
      <w:pPr>
        <w:pStyle w:val="3"/>
        <w:jc w:val="center"/>
        <w:rPr>
          <w:rFonts w:hint="eastAsia"/>
          <w:sz w:val="36"/>
          <w:szCs w:val="44"/>
        </w:rPr>
      </w:pPr>
      <w:bookmarkStart w:id="8" w:name="_GoBack"/>
      <w:bookmarkEnd w:id="8"/>
    </w:p>
    <w:p>
      <w:pPr>
        <w:pStyle w:val="3"/>
        <w:jc w:val="left"/>
        <w:rPr>
          <w:rFonts w:hint="eastAsia"/>
          <w:sz w:val="36"/>
          <w:szCs w:val="44"/>
          <w:lang w:eastAsia="zh-CN"/>
        </w:rPr>
      </w:pPr>
      <w:r>
        <w:rPr>
          <w:rFonts w:hint="eastAsia"/>
          <w:sz w:val="36"/>
          <w:szCs w:val="44"/>
          <w:lang w:eastAsia="zh-CN"/>
        </w:rPr>
        <w:t>附件：</w:t>
      </w:r>
    </w:p>
    <w:p>
      <w:pPr>
        <w:pStyle w:val="3"/>
        <w:ind w:firstLine="2161" w:firstLineChars="600"/>
        <w:jc w:val="left"/>
        <w:rPr>
          <w:color w:val="9CC2E5"/>
          <w:sz w:val="36"/>
          <w:szCs w:val="44"/>
        </w:rPr>
      </w:pPr>
      <w:r>
        <w:rPr>
          <w:rFonts w:hint="eastAsia"/>
          <w:sz w:val="36"/>
          <w:szCs w:val="44"/>
        </w:rPr>
        <w:t>海研</w:t>
      </w:r>
      <w:bookmarkEnd w:id="0"/>
      <w:r>
        <w:rPr>
          <w:rFonts w:hint="eastAsia"/>
          <w:sz w:val="36"/>
          <w:szCs w:val="44"/>
        </w:rPr>
        <w:t>助力科研立项申报</w:t>
      </w:r>
    </w:p>
    <w:p>
      <w:pPr>
        <w:pStyle w:val="10"/>
        <w:numPr>
          <w:ilvl w:val="0"/>
          <w:numId w:val="1"/>
        </w:numPr>
        <w:spacing w:line="360" w:lineRule="auto"/>
        <w:ind w:firstLineChars="0"/>
        <w:rPr>
          <w:rFonts w:ascii="Times New Roman" w:hAnsi="Times New Roman" w:eastAsia="SimSun"/>
          <w:b/>
          <w:sz w:val="24"/>
        </w:rPr>
      </w:pPr>
      <w:r>
        <w:rPr>
          <w:rFonts w:hint="eastAsia" w:ascii="Times New Roman" w:hAnsi="Times New Roman" w:eastAsia="SimSun"/>
          <w:b/>
          <w:sz w:val="24"/>
        </w:rPr>
        <w:t>前言</w:t>
      </w:r>
    </w:p>
    <w:p>
      <w:pPr>
        <w:spacing w:line="360" w:lineRule="auto"/>
        <w:ind w:firstLine="480"/>
        <w:rPr>
          <w:rFonts w:ascii="Times New Roman" w:hAnsi="Times New Roman" w:eastAsia="SimSun"/>
          <w:sz w:val="24"/>
        </w:rPr>
      </w:pPr>
      <w:r>
        <w:rPr>
          <w:rFonts w:hint="eastAsia" w:ascii="Times New Roman" w:hAnsi="Times New Roman" w:eastAsia="SimSun"/>
          <w:sz w:val="24"/>
        </w:rPr>
        <w:t>海</w:t>
      </w:r>
      <w:r>
        <w:rPr>
          <w:rFonts w:ascii="Times New Roman" w:hAnsi="Times New Roman" w:eastAsia="SimSun"/>
          <w:sz w:val="24"/>
        </w:rPr>
        <w:t>研全球科研项目数据库（以下简称</w:t>
      </w:r>
      <w:r>
        <w:rPr>
          <w:rFonts w:ascii="SimSun" w:hAnsi="SimSun" w:eastAsia="SimSun"/>
          <w:sz w:val="24"/>
        </w:rPr>
        <w:t>“海研”</w:t>
      </w:r>
      <w:r>
        <w:rPr>
          <w:rFonts w:ascii="Times New Roman" w:hAnsi="Times New Roman" w:eastAsia="SimSun"/>
          <w:sz w:val="24"/>
        </w:rPr>
        <w:t>）</w:t>
      </w:r>
      <w:r>
        <w:rPr>
          <w:rFonts w:hint="eastAsia" w:ascii="Times New Roman" w:hAnsi="Times New Roman" w:eastAsia="SimSun"/>
          <w:sz w:val="24"/>
        </w:rPr>
        <w:t>h</w:t>
      </w:r>
      <w:r>
        <w:rPr>
          <w:rFonts w:ascii="Times New Roman" w:hAnsi="Times New Roman" w:eastAsia="SimSun"/>
          <w:sz w:val="24"/>
        </w:rPr>
        <w:t>ttp://www.hiresearch.cn是遵循武汉大学</w:t>
      </w:r>
      <w:r>
        <w:rPr>
          <w:rFonts w:hint="eastAsia" w:ascii="Times New Roman" w:hAnsi="Times New Roman" w:eastAsia="SimSun"/>
          <w:sz w:val="24"/>
        </w:rPr>
        <w:t>大数据研究院</w:t>
      </w:r>
      <w:r>
        <w:rPr>
          <w:rFonts w:ascii="Times New Roman" w:hAnsi="Times New Roman" w:eastAsia="SimSun"/>
          <w:sz w:val="24"/>
        </w:rPr>
        <w:t>与江苏中杨数据科技有限公司的科技合作协议而开发的大型科研项目数据库</w:t>
      </w:r>
      <w:r>
        <w:rPr>
          <w:rFonts w:hint="eastAsia" w:ascii="Times New Roman" w:hAnsi="Times New Roman" w:eastAsia="SimSun"/>
          <w:sz w:val="24"/>
        </w:rPr>
        <w:t>，为我</w:t>
      </w:r>
      <w:r>
        <w:rPr>
          <w:rFonts w:hint="eastAsia" w:ascii="Times New Roman" w:hAnsi="Times New Roman" w:eastAsia="SimSun"/>
          <w:sz w:val="24"/>
          <w:lang w:eastAsia="zh-CN"/>
        </w:rPr>
        <w:t>校试用</w:t>
      </w:r>
      <w:r>
        <w:rPr>
          <w:rFonts w:hint="eastAsia" w:ascii="Times New Roman" w:hAnsi="Times New Roman" w:eastAsia="SimSun"/>
          <w:sz w:val="24"/>
        </w:rPr>
        <w:t>数据库，欢迎广大老师同学使用。</w:t>
      </w:r>
    </w:p>
    <w:p>
      <w:pPr>
        <w:spacing w:line="360" w:lineRule="auto"/>
        <w:ind w:firstLine="480"/>
        <w:rPr>
          <w:rFonts w:ascii="Times New Roman" w:hAnsi="Times New Roman" w:eastAsia="SimSun"/>
          <w:sz w:val="24"/>
        </w:rPr>
      </w:pPr>
      <w:r>
        <w:rPr>
          <w:rFonts w:hint="eastAsia" w:ascii="Times New Roman" w:hAnsi="Times New Roman" w:eastAsia="SimSun"/>
          <w:sz w:val="24"/>
        </w:rPr>
        <w:t>新时代科学基金资助导向：鼓励探索，突出原创；聚焦前沿，独辟蹊径；需求牵引，突破瓶颈；共性导向，交叉融通。</w:t>
      </w:r>
    </w:p>
    <w:p>
      <w:pPr>
        <w:spacing w:line="360" w:lineRule="auto"/>
        <w:ind w:firstLine="480"/>
        <w:rPr>
          <w:rFonts w:ascii="Times New Roman" w:hAnsi="Times New Roman" w:eastAsia="SimSun"/>
          <w:sz w:val="24"/>
        </w:rPr>
      </w:pPr>
      <w:r>
        <w:rPr>
          <w:rFonts w:ascii="Times New Roman" w:hAnsi="Times New Roman" w:eastAsia="SimSun"/>
          <w:color w:val="000000"/>
          <w:kern w:val="0"/>
          <w:sz w:val="24"/>
        </w:rPr>
        <w:t>大数据密集型时代，</w:t>
      </w:r>
      <w:r>
        <w:rPr>
          <w:rFonts w:hint="eastAsia" w:ascii="Times New Roman" w:hAnsi="Times New Roman" w:eastAsia="SimSun"/>
          <w:color w:val="000000"/>
          <w:kern w:val="0"/>
          <w:sz w:val="24"/>
        </w:rPr>
        <w:t>对</w:t>
      </w:r>
      <w:r>
        <w:rPr>
          <w:rFonts w:ascii="Times New Roman" w:hAnsi="Times New Roman" w:eastAsia="SimSun"/>
          <w:color w:val="000000"/>
          <w:kern w:val="0"/>
          <w:sz w:val="24"/>
        </w:rPr>
        <w:t>有效整合的专业数据进行科研发现是一种趋势。</w:t>
      </w:r>
      <w:r>
        <w:rPr>
          <w:rFonts w:hint="eastAsia" w:ascii="Times New Roman" w:hAnsi="Times New Roman" w:eastAsia="SimSun"/>
          <w:sz w:val="24"/>
        </w:rPr>
        <w:t>分享魏晋 陆机《文赋》语录：观古今于须臾，扶四海于一瞬。然后选义按部，考辞就班。</w:t>
      </w:r>
    </w:p>
    <w:p>
      <w:pPr>
        <w:spacing w:line="360" w:lineRule="auto"/>
        <w:ind w:firstLine="480"/>
        <w:jc w:val="left"/>
        <w:rPr>
          <w:rFonts w:ascii="Times New Roman" w:hAnsi="Times New Roman" w:eastAsia="SimSun"/>
          <w:sz w:val="24"/>
        </w:rPr>
      </w:pPr>
      <w:r>
        <w:rPr>
          <w:rFonts w:hint="eastAsia" w:ascii="Times New Roman" w:hAnsi="Times New Roman" w:eastAsia="SimSun"/>
          <w:sz w:val="24"/>
        </w:rPr>
        <w:t>科</w:t>
      </w:r>
      <w:r>
        <w:rPr>
          <w:rFonts w:ascii="Times New Roman" w:hAnsi="Times New Roman" w:eastAsia="SimSun"/>
          <w:sz w:val="24"/>
        </w:rPr>
        <w:t>研项目信息与通常的科技论文（主要指期刊论文、会议论文、学位论文）、教材或专著、专利或标准等正式出版或发表的文献有较大不同，多为非正式出版的灰色文献</w:t>
      </w:r>
      <w:r>
        <w:rPr>
          <w:rFonts w:ascii="Times New Roman" w:hAnsi="Times New Roman" w:eastAsia="SimSun"/>
          <w:sz w:val="24"/>
          <w:vertAlign w:val="superscript"/>
        </w:rPr>
        <w:t>[1]</w:t>
      </w:r>
      <w:r>
        <w:rPr>
          <w:rFonts w:hint="eastAsia" w:ascii="Times New Roman" w:hAnsi="Times New Roman" w:eastAsia="SimSun"/>
          <w:sz w:val="24"/>
        </w:rPr>
        <w:t>，然而科研项目信息有其特别价值，如下图所示</w:t>
      </w:r>
      <w:r>
        <w:rPr>
          <w:rFonts w:ascii="Times New Roman" w:hAnsi="Times New Roman" w:eastAsia="SimSun"/>
          <w:sz w:val="24"/>
          <w:vertAlign w:val="superscript"/>
        </w:rPr>
        <w:t>[2]</w:t>
      </w:r>
      <w:r>
        <w:rPr>
          <w:rFonts w:hint="eastAsia" w:ascii="Times New Roman" w:hAnsi="Times New Roman" w:eastAsia="SimSun"/>
          <w:sz w:val="24"/>
        </w:rPr>
        <w:t>。世界一流</w:t>
      </w:r>
      <w:r>
        <w:rPr>
          <w:rFonts w:ascii="Times New Roman" w:hAnsi="Times New Roman" w:eastAsia="SimSun"/>
          <w:sz w:val="24"/>
        </w:rPr>
        <w:t>大学和国内一流大学</w:t>
      </w:r>
      <w:r>
        <w:rPr>
          <w:rFonts w:hint="eastAsia" w:ascii="Times New Roman" w:hAnsi="Times New Roman" w:eastAsia="SimSun"/>
          <w:sz w:val="24"/>
        </w:rPr>
        <w:t>非常</w:t>
      </w:r>
      <w:r>
        <w:rPr>
          <w:rFonts w:ascii="Times New Roman" w:hAnsi="Times New Roman" w:eastAsia="SimSun"/>
          <w:sz w:val="24"/>
        </w:rPr>
        <w:t>重视科研项目数据库</w:t>
      </w:r>
      <w:r>
        <w:rPr>
          <w:rFonts w:ascii="Times New Roman" w:hAnsi="Times New Roman" w:eastAsia="SimSun"/>
          <w:sz w:val="24"/>
          <w:vertAlign w:val="superscript"/>
        </w:rPr>
        <w:t>[3]</w:t>
      </w:r>
      <w:r>
        <w:rPr>
          <w:rFonts w:ascii="Times New Roman" w:hAnsi="Times New Roman" w:eastAsia="SimSun"/>
          <w:sz w:val="24"/>
        </w:rPr>
        <w:t>。</w:t>
      </w:r>
      <w:r>
        <w:rPr>
          <w:rFonts w:ascii="Times New Roman" w:hAnsi="Times New Roman" w:eastAsia="SimSun"/>
          <w:sz w:val="24"/>
        </w:rPr>
        <w:drawing>
          <wp:inline distT="0" distB="0" distL="0" distR="0">
            <wp:extent cx="3731895" cy="3529330"/>
            <wp:effectExtent l="0" t="0" r="1905" b="0"/>
            <wp:docPr id="1026" name="图片 6"/>
            <wp:cNvGraphicFramePr/>
            <a:graphic xmlns:a="http://schemas.openxmlformats.org/drawingml/2006/main">
              <a:graphicData uri="http://schemas.openxmlformats.org/drawingml/2006/picture">
                <pic:pic xmlns:pic="http://schemas.openxmlformats.org/drawingml/2006/picture">
                  <pic:nvPicPr>
                    <pic:cNvPr id="1026" name="图片 6"/>
                    <pic:cNvPicPr/>
                  </pic:nvPicPr>
                  <pic:blipFill>
                    <a:blip r:embed="rId4" cstate="print"/>
                    <a:srcRect/>
                    <a:stretch>
                      <a:fillRect/>
                    </a:stretch>
                  </pic:blipFill>
                  <pic:spPr>
                    <a:xfrm>
                      <a:off x="0" y="0"/>
                      <a:ext cx="3732107" cy="3529343"/>
                    </a:xfrm>
                    <a:prstGeom prst="rect">
                      <a:avLst/>
                    </a:prstGeom>
                    <a:ln>
                      <a:noFill/>
                    </a:ln>
                  </pic:spPr>
                </pic:pic>
              </a:graphicData>
            </a:graphic>
          </wp:inline>
        </w:drawing>
      </w:r>
    </w:p>
    <w:p>
      <w:pPr>
        <w:spacing w:line="360" w:lineRule="auto"/>
        <w:ind w:firstLine="480"/>
        <w:rPr>
          <w:rFonts w:ascii="Times New Roman" w:hAnsi="Times New Roman" w:eastAsia="SimSun"/>
          <w:sz w:val="24"/>
        </w:rPr>
      </w:pPr>
      <w:r>
        <w:rPr>
          <w:rFonts w:hint="eastAsia" w:ascii="Times New Roman" w:hAnsi="Times New Roman" w:eastAsia="SimSun"/>
          <w:sz w:val="24"/>
        </w:rPr>
        <w:t>关于科研项目设计</w:t>
      </w:r>
      <w:r>
        <w:rPr>
          <w:rFonts w:ascii="Times New Roman" w:hAnsi="Times New Roman" w:eastAsia="SimSun"/>
          <w:sz w:val="24"/>
          <w:vertAlign w:val="superscript"/>
        </w:rPr>
        <w:t>[4]</w:t>
      </w:r>
      <w:r>
        <w:rPr>
          <w:rFonts w:hint="eastAsia" w:ascii="Times New Roman" w:hAnsi="Times New Roman" w:eastAsia="SimSun"/>
          <w:sz w:val="24"/>
        </w:rPr>
        <w:t>，需充分考虑以下内容：</w:t>
      </w:r>
    </w:p>
    <w:p>
      <w:pPr>
        <w:pStyle w:val="10"/>
        <w:numPr>
          <w:ilvl w:val="0"/>
          <w:numId w:val="2"/>
        </w:numPr>
        <w:spacing w:line="360" w:lineRule="auto"/>
        <w:ind w:firstLineChars="0"/>
        <w:rPr>
          <w:rFonts w:ascii="Times New Roman" w:hAnsi="Times New Roman" w:eastAsia="SimSun"/>
          <w:sz w:val="24"/>
        </w:rPr>
      </w:pPr>
      <w:r>
        <w:rPr>
          <w:rFonts w:hint="eastAsia" w:ascii="Times New Roman" w:hAnsi="Times New Roman" w:eastAsia="SimSun"/>
          <w:sz w:val="24"/>
        </w:rPr>
        <w:t>题目（要做什么）</w:t>
      </w:r>
    </w:p>
    <w:p>
      <w:pPr>
        <w:pStyle w:val="10"/>
        <w:numPr>
          <w:ilvl w:val="0"/>
          <w:numId w:val="2"/>
        </w:numPr>
        <w:spacing w:line="360" w:lineRule="auto"/>
        <w:ind w:firstLineChars="0"/>
        <w:rPr>
          <w:rFonts w:ascii="Times New Roman" w:hAnsi="Times New Roman" w:eastAsia="SimSun"/>
          <w:sz w:val="24"/>
        </w:rPr>
      </w:pPr>
      <w:r>
        <w:rPr>
          <w:rFonts w:hint="eastAsia" w:ascii="Times New Roman" w:hAnsi="Times New Roman" w:eastAsia="SimSun"/>
          <w:sz w:val="24"/>
        </w:rPr>
        <w:t>意义（为什么要做？）</w:t>
      </w:r>
    </w:p>
    <w:p>
      <w:pPr>
        <w:pStyle w:val="10"/>
        <w:numPr>
          <w:ilvl w:val="0"/>
          <w:numId w:val="2"/>
        </w:numPr>
        <w:spacing w:line="360" w:lineRule="auto"/>
        <w:ind w:firstLineChars="0"/>
        <w:rPr>
          <w:rFonts w:ascii="Times New Roman" w:hAnsi="Times New Roman" w:eastAsia="SimSun"/>
          <w:sz w:val="24"/>
        </w:rPr>
      </w:pPr>
      <w:r>
        <w:rPr>
          <w:rFonts w:hint="eastAsia" w:ascii="Times New Roman" w:hAnsi="Times New Roman" w:eastAsia="SimSun"/>
          <w:sz w:val="24"/>
        </w:rPr>
        <w:t>背景（前人在这方面都做了些什么？）</w:t>
      </w:r>
    </w:p>
    <w:p>
      <w:pPr>
        <w:pStyle w:val="10"/>
        <w:numPr>
          <w:ilvl w:val="0"/>
          <w:numId w:val="2"/>
        </w:numPr>
        <w:spacing w:line="360" w:lineRule="auto"/>
        <w:ind w:firstLineChars="0"/>
        <w:rPr>
          <w:rFonts w:ascii="Times New Roman" w:hAnsi="Times New Roman" w:eastAsia="SimSun"/>
          <w:sz w:val="24"/>
        </w:rPr>
      </w:pPr>
      <w:r>
        <w:rPr>
          <w:rFonts w:hint="eastAsia" w:ascii="Times New Roman" w:hAnsi="Times New Roman" w:eastAsia="SimSun"/>
          <w:sz w:val="24"/>
        </w:rPr>
        <w:t>技术路线（怎么做？）</w:t>
      </w:r>
    </w:p>
    <w:p>
      <w:pPr>
        <w:pStyle w:val="10"/>
        <w:numPr>
          <w:ilvl w:val="0"/>
          <w:numId w:val="2"/>
        </w:numPr>
        <w:spacing w:line="360" w:lineRule="auto"/>
        <w:ind w:firstLineChars="0"/>
        <w:rPr>
          <w:rFonts w:ascii="Times New Roman" w:hAnsi="Times New Roman" w:eastAsia="SimSun"/>
          <w:sz w:val="24"/>
        </w:rPr>
      </w:pPr>
      <w:r>
        <w:rPr>
          <w:rFonts w:hint="eastAsia" w:ascii="Times New Roman" w:hAnsi="Times New Roman" w:eastAsia="SimSun"/>
          <w:sz w:val="24"/>
        </w:rPr>
        <w:t>实施方案（分哪几块做？）</w:t>
      </w:r>
    </w:p>
    <w:p>
      <w:pPr>
        <w:pStyle w:val="10"/>
        <w:numPr>
          <w:ilvl w:val="0"/>
          <w:numId w:val="2"/>
        </w:numPr>
        <w:spacing w:line="360" w:lineRule="auto"/>
        <w:ind w:firstLineChars="0"/>
        <w:rPr>
          <w:rFonts w:ascii="Times New Roman" w:hAnsi="Times New Roman" w:eastAsia="SimSun"/>
          <w:sz w:val="24"/>
        </w:rPr>
      </w:pPr>
      <w:r>
        <w:rPr>
          <w:rFonts w:hint="eastAsia" w:ascii="Times New Roman" w:hAnsi="Times New Roman" w:eastAsia="SimSun"/>
          <w:sz w:val="24"/>
        </w:rPr>
        <w:t>特色</w:t>
      </w:r>
    </w:p>
    <w:p>
      <w:pPr>
        <w:pStyle w:val="10"/>
        <w:numPr>
          <w:ilvl w:val="0"/>
          <w:numId w:val="2"/>
        </w:numPr>
        <w:spacing w:line="360" w:lineRule="auto"/>
        <w:ind w:firstLineChars="0"/>
        <w:rPr>
          <w:rFonts w:ascii="Times New Roman" w:hAnsi="Times New Roman" w:eastAsia="SimSun"/>
          <w:sz w:val="24"/>
        </w:rPr>
      </w:pPr>
      <w:r>
        <w:rPr>
          <w:rFonts w:hint="eastAsia" w:ascii="Times New Roman" w:hAnsi="Times New Roman" w:eastAsia="SimSun"/>
          <w:sz w:val="24"/>
        </w:rPr>
        <w:t>研究基础（已经做了什么？）</w:t>
      </w:r>
    </w:p>
    <w:p>
      <w:pPr>
        <w:pStyle w:val="10"/>
        <w:numPr>
          <w:ilvl w:val="0"/>
          <w:numId w:val="2"/>
        </w:numPr>
        <w:spacing w:line="360" w:lineRule="auto"/>
        <w:ind w:firstLineChars="0"/>
        <w:rPr>
          <w:rFonts w:ascii="Times New Roman" w:hAnsi="Times New Roman" w:eastAsia="SimSun"/>
          <w:sz w:val="24"/>
        </w:rPr>
      </w:pPr>
      <w:r>
        <w:rPr>
          <w:rFonts w:hint="eastAsia" w:ascii="Times New Roman" w:hAnsi="Times New Roman" w:eastAsia="SimSun"/>
          <w:sz w:val="24"/>
        </w:rPr>
        <w:t>预期成果（出什么东西？专利、论文、成果奖、人才培养、品种、产品、配方等）</w:t>
      </w:r>
    </w:p>
    <w:p>
      <w:pPr>
        <w:pStyle w:val="10"/>
        <w:numPr>
          <w:ilvl w:val="0"/>
          <w:numId w:val="2"/>
        </w:numPr>
        <w:spacing w:line="360" w:lineRule="auto"/>
        <w:ind w:firstLineChars="0"/>
        <w:rPr>
          <w:rFonts w:ascii="Times New Roman" w:hAnsi="Times New Roman" w:eastAsia="SimSun"/>
          <w:sz w:val="24"/>
        </w:rPr>
      </w:pPr>
      <w:r>
        <w:rPr>
          <w:rFonts w:hint="eastAsia" w:ascii="Times New Roman" w:hAnsi="Times New Roman" w:eastAsia="SimSun"/>
          <w:sz w:val="24"/>
        </w:rPr>
        <w:t>研究团队（参加人员）</w:t>
      </w:r>
    </w:p>
    <w:p>
      <w:pPr>
        <w:pStyle w:val="10"/>
        <w:numPr>
          <w:ilvl w:val="0"/>
          <w:numId w:val="1"/>
        </w:numPr>
        <w:spacing w:line="360" w:lineRule="auto"/>
        <w:ind w:firstLineChars="0"/>
        <w:rPr>
          <w:rFonts w:ascii="Times New Roman" w:hAnsi="Times New Roman" w:eastAsia="SimSun"/>
          <w:b/>
          <w:sz w:val="24"/>
        </w:rPr>
      </w:pPr>
      <w:r>
        <w:rPr>
          <w:rFonts w:hint="eastAsia" w:ascii="Times New Roman" w:hAnsi="Times New Roman" w:eastAsia="SimSun"/>
          <w:b/>
          <w:sz w:val="24"/>
        </w:rPr>
        <w:t>海研</w:t>
      </w:r>
      <w:r>
        <w:fldChar w:fldCharType="begin"/>
      </w:r>
      <w:r>
        <w:instrText xml:space="preserve"> HYPERLINK "http://www.hiresearch.cn" </w:instrText>
      </w:r>
      <w:r>
        <w:fldChar w:fldCharType="separate"/>
      </w:r>
      <w:r>
        <w:rPr>
          <w:rStyle w:val="8"/>
          <w:rFonts w:hint="eastAsia" w:ascii="Times New Roman" w:hAnsi="Times New Roman" w:eastAsia="SimSun"/>
          <w:b/>
          <w:sz w:val="24"/>
        </w:rPr>
        <w:t>h</w:t>
      </w:r>
      <w:r>
        <w:rPr>
          <w:rStyle w:val="8"/>
          <w:rFonts w:ascii="Times New Roman" w:hAnsi="Times New Roman" w:eastAsia="SimSun"/>
          <w:b/>
          <w:sz w:val="24"/>
        </w:rPr>
        <w:t>ttp://www.hiresearch.cn</w:t>
      </w:r>
      <w:r>
        <w:fldChar w:fldCharType="end"/>
      </w:r>
      <w:r>
        <w:rPr>
          <w:rFonts w:hint="eastAsia" w:ascii="Times New Roman" w:hAnsi="Times New Roman" w:eastAsia="SimSun"/>
          <w:b/>
          <w:sz w:val="24"/>
        </w:rPr>
        <w:t>数据收录涵盖但大于以下网址数据库：</w:t>
      </w:r>
    </w:p>
    <w:p>
      <w:pPr>
        <w:spacing w:line="360" w:lineRule="auto"/>
        <w:ind w:firstLine="480"/>
        <w:rPr>
          <w:rFonts w:ascii="Times New Roman" w:hAnsi="Times New Roman" w:eastAsia="SimSun"/>
          <w:sz w:val="24"/>
        </w:rPr>
      </w:pPr>
      <w:r>
        <w:rPr>
          <w:rFonts w:hint="eastAsia" w:ascii="Times New Roman" w:hAnsi="Times New Roman" w:eastAsia="SimSun"/>
          <w:sz w:val="24"/>
        </w:rPr>
        <w:t>1、国家自然科学基金委员会官网“申请资助”窗口的“项目检索与查询”</w:t>
      </w:r>
      <w:r>
        <w:t xml:space="preserve"> </w:t>
      </w:r>
      <w:r>
        <w:fldChar w:fldCharType="begin"/>
      </w:r>
      <w:r>
        <w:instrText xml:space="preserve"> HYPERLINK "https://isisn.nsfc.gov.cn/egrantindex/funcindex/prjsearch-list" </w:instrText>
      </w:r>
      <w:r>
        <w:fldChar w:fldCharType="separate"/>
      </w:r>
      <w:r>
        <w:rPr>
          <w:rStyle w:val="8"/>
          <w:rFonts w:ascii="Times New Roman" w:hAnsi="Times New Roman" w:eastAsia="SimSun"/>
          <w:sz w:val="24"/>
        </w:rPr>
        <w:t>https://isisn.nsfc.gov.cn/egrantindex/funcindex/prjsearch-list</w:t>
      </w:r>
      <w:r>
        <w:fldChar w:fldCharType="end"/>
      </w:r>
    </w:p>
    <w:p>
      <w:pPr>
        <w:spacing w:line="360" w:lineRule="auto"/>
        <w:ind w:firstLine="480"/>
        <w:jc w:val="left"/>
        <w:rPr>
          <w:rFonts w:ascii="Times New Roman" w:hAnsi="Times New Roman" w:eastAsia="SimSun"/>
          <w:sz w:val="24"/>
        </w:rPr>
      </w:pPr>
      <w:r>
        <w:rPr>
          <w:rFonts w:ascii="Times New Roman" w:hAnsi="Times New Roman" w:eastAsia="SimSun"/>
          <w:sz w:val="24"/>
        </w:rPr>
        <w:t>2</w:t>
      </w:r>
      <w:r>
        <w:rPr>
          <w:rFonts w:hint="eastAsia" w:ascii="Times New Roman" w:hAnsi="Times New Roman" w:eastAsia="SimSun"/>
          <w:sz w:val="24"/>
        </w:rPr>
        <w:t>、科学基金网络信息系统“项目检索”窗口</w:t>
      </w:r>
      <w:r>
        <w:fldChar w:fldCharType="begin"/>
      </w:r>
      <w:r>
        <w:instrText xml:space="preserve"> HYPERLINK "https://isisn.nsfc.gov.cn/egrantindex/funcindex/prjsearch-list?locale=zh_CN" </w:instrText>
      </w:r>
      <w:r>
        <w:fldChar w:fldCharType="separate"/>
      </w:r>
      <w:r>
        <w:rPr>
          <w:rStyle w:val="8"/>
          <w:rFonts w:ascii="Times New Roman" w:hAnsi="Times New Roman" w:eastAsia="SimSun"/>
          <w:sz w:val="24"/>
        </w:rPr>
        <w:t>https://isisn.nsfc.gov.cn/egrantindex/funcindex/prjsearch-list?locale=zh_CN</w:t>
      </w:r>
      <w:r>
        <w:fldChar w:fldCharType="end"/>
      </w:r>
    </w:p>
    <w:p>
      <w:pPr>
        <w:spacing w:line="360" w:lineRule="auto"/>
        <w:ind w:firstLine="480"/>
        <w:jc w:val="left"/>
        <w:rPr>
          <w:rFonts w:ascii="Times New Roman" w:hAnsi="Times New Roman" w:eastAsia="SimSun"/>
          <w:sz w:val="24"/>
        </w:rPr>
      </w:pPr>
      <w:r>
        <w:rPr>
          <w:rFonts w:ascii="Times New Roman" w:hAnsi="Times New Roman" w:eastAsia="SimSun"/>
          <w:sz w:val="24"/>
        </w:rPr>
        <w:t>3</w:t>
      </w:r>
      <w:r>
        <w:rPr>
          <w:rFonts w:hint="eastAsia" w:ascii="Times New Roman" w:hAnsi="Times New Roman" w:eastAsia="SimSun"/>
          <w:sz w:val="24"/>
        </w:rPr>
        <w:t>、国家自然科学基金基础研究知识库</w:t>
      </w:r>
      <w:r>
        <w:fldChar w:fldCharType="begin"/>
      </w:r>
      <w:r>
        <w:instrText xml:space="preserve"> HYPERLINK "http://or.nsfc.gov.cn/" </w:instrText>
      </w:r>
      <w:r>
        <w:fldChar w:fldCharType="separate"/>
      </w:r>
      <w:r>
        <w:rPr>
          <w:rStyle w:val="8"/>
          <w:rFonts w:ascii="Times New Roman" w:hAnsi="Times New Roman" w:eastAsia="SimSun"/>
          <w:sz w:val="24"/>
        </w:rPr>
        <w:t>http://or.nsfc.gov.cn/</w:t>
      </w:r>
      <w:r>
        <w:fldChar w:fldCharType="end"/>
      </w:r>
    </w:p>
    <w:p>
      <w:pPr>
        <w:spacing w:line="360" w:lineRule="auto"/>
        <w:ind w:firstLine="480"/>
        <w:jc w:val="left"/>
        <w:rPr>
          <w:rFonts w:ascii="Times New Roman" w:hAnsi="Times New Roman" w:eastAsia="SimSun"/>
          <w:sz w:val="24"/>
        </w:rPr>
      </w:pPr>
      <w:r>
        <w:rPr>
          <w:rFonts w:ascii="Times New Roman" w:hAnsi="Times New Roman" w:eastAsia="SimSun"/>
          <w:sz w:val="24"/>
        </w:rPr>
        <w:t>4</w:t>
      </w:r>
      <w:r>
        <w:rPr>
          <w:rFonts w:hint="eastAsia" w:ascii="Times New Roman" w:hAnsi="Times New Roman" w:eastAsia="SimSun"/>
          <w:sz w:val="24"/>
        </w:rPr>
        <w:t>、国家社科基金项目数据库</w:t>
      </w:r>
      <w:r>
        <w:fldChar w:fldCharType="begin"/>
      </w:r>
      <w:r>
        <w:instrText xml:space="preserve"> HYPERLINK "http://fz.people.com.cn/skygb/sk/" </w:instrText>
      </w:r>
      <w:r>
        <w:fldChar w:fldCharType="separate"/>
      </w:r>
      <w:r>
        <w:rPr>
          <w:rStyle w:val="8"/>
          <w:rFonts w:ascii="Times New Roman" w:hAnsi="Times New Roman" w:eastAsia="SimSun"/>
          <w:sz w:val="24"/>
        </w:rPr>
        <w:t>http://fz.people.com.cn/skygb/sk/</w:t>
      </w:r>
      <w:r>
        <w:fldChar w:fldCharType="end"/>
      </w:r>
    </w:p>
    <w:p>
      <w:pPr>
        <w:spacing w:line="360" w:lineRule="auto"/>
        <w:ind w:firstLine="480"/>
        <w:jc w:val="left"/>
        <w:rPr>
          <w:rFonts w:ascii="Times New Roman" w:hAnsi="Times New Roman" w:eastAsia="SimSun"/>
          <w:sz w:val="24"/>
        </w:rPr>
      </w:pPr>
      <w:r>
        <w:rPr>
          <w:rFonts w:ascii="Times New Roman" w:hAnsi="Times New Roman" w:eastAsia="SimSun"/>
          <w:sz w:val="24"/>
        </w:rPr>
        <w:t>5</w:t>
      </w:r>
      <w:r>
        <w:rPr>
          <w:rFonts w:hint="eastAsia" w:ascii="Times New Roman" w:hAnsi="Times New Roman" w:eastAsia="SimSun"/>
          <w:sz w:val="24"/>
        </w:rPr>
        <w:t>、科学网“基金”、“基金项目查询”</w:t>
      </w:r>
      <w:r>
        <w:t xml:space="preserve"> </w:t>
      </w:r>
      <w:r>
        <w:fldChar w:fldCharType="begin"/>
      </w:r>
      <w:r>
        <w:instrText xml:space="preserve"> HYPERLINK "http://fund.sciencenet.cn/" </w:instrText>
      </w:r>
      <w:r>
        <w:fldChar w:fldCharType="separate"/>
      </w:r>
      <w:r>
        <w:rPr>
          <w:rStyle w:val="8"/>
          <w:rFonts w:ascii="Times New Roman" w:hAnsi="Times New Roman" w:eastAsia="SimSun"/>
          <w:sz w:val="24"/>
        </w:rPr>
        <w:t>http://fund.sciencenet.cn/</w:t>
      </w:r>
      <w:r>
        <w:fldChar w:fldCharType="end"/>
      </w:r>
    </w:p>
    <w:p>
      <w:pPr>
        <w:spacing w:line="360" w:lineRule="auto"/>
        <w:ind w:firstLine="480"/>
        <w:jc w:val="left"/>
        <w:rPr>
          <w:rFonts w:ascii="Times New Roman" w:hAnsi="Times New Roman" w:eastAsia="SimSun"/>
          <w:sz w:val="24"/>
        </w:rPr>
      </w:pPr>
      <w:r>
        <w:rPr>
          <w:rFonts w:ascii="Times New Roman" w:hAnsi="Times New Roman" w:eastAsia="SimSun"/>
          <w:sz w:val="24"/>
        </w:rPr>
        <w:t>6</w:t>
      </w:r>
      <w:r>
        <w:rPr>
          <w:rFonts w:hint="eastAsia" w:ascii="Times New Roman" w:hAnsi="Times New Roman" w:eastAsia="SimSun"/>
          <w:sz w:val="24"/>
        </w:rPr>
        <w:t>、</w:t>
      </w:r>
      <w:r>
        <w:rPr>
          <w:rFonts w:ascii="Times New Roman" w:hAnsi="Times New Roman" w:eastAsia="SimSun"/>
          <w:sz w:val="24"/>
        </w:rPr>
        <w:t xml:space="preserve">National Science Foundation </w:t>
      </w:r>
      <w:r>
        <w:fldChar w:fldCharType="begin"/>
      </w:r>
      <w:r>
        <w:instrText xml:space="preserve"> HYPERLINK "https://www.nsf.gov/" </w:instrText>
      </w:r>
      <w:r>
        <w:fldChar w:fldCharType="separate"/>
      </w:r>
      <w:r>
        <w:rPr>
          <w:rStyle w:val="8"/>
          <w:rFonts w:ascii="Times New Roman" w:hAnsi="Times New Roman" w:eastAsia="SimSun"/>
          <w:sz w:val="24"/>
        </w:rPr>
        <w:t>https://www.nsf.gov/</w:t>
      </w:r>
      <w:r>
        <w:fldChar w:fldCharType="end"/>
      </w:r>
    </w:p>
    <w:p>
      <w:pPr>
        <w:spacing w:line="360" w:lineRule="auto"/>
        <w:ind w:firstLine="480"/>
        <w:jc w:val="left"/>
        <w:rPr>
          <w:rFonts w:ascii="Times New Roman" w:hAnsi="Times New Roman" w:eastAsia="SimSun"/>
          <w:sz w:val="24"/>
        </w:rPr>
      </w:pPr>
      <w:r>
        <w:rPr>
          <w:rFonts w:ascii="Times New Roman" w:hAnsi="Times New Roman" w:eastAsia="SimSun"/>
          <w:sz w:val="24"/>
        </w:rPr>
        <w:t>7</w:t>
      </w:r>
      <w:r>
        <w:rPr>
          <w:rFonts w:hint="eastAsia" w:ascii="Times New Roman" w:hAnsi="Times New Roman" w:eastAsia="SimSun"/>
          <w:sz w:val="24"/>
        </w:rPr>
        <w:t>、Nat</w:t>
      </w:r>
      <w:r>
        <w:rPr>
          <w:rFonts w:ascii="Times New Roman" w:hAnsi="Times New Roman" w:eastAsia="SimSun"/>
          <w:sz w:val="24"/>
        </w:rPr>
        <w:t xml:space="preserve">ional Institutes of Health </w:t>
      </w:r>
      <w:r>
        <w:fldChar w:fldCharType="begin"/>
      </w:r>
      <w:r>
        <w:instrText xml:space="preserve"> HYPERLINK "https://www.nih.gov/" </w:instrText>
      </w:r>
      <w:r>
        <w:fldChar w:fldCharType="separate"/>
      </w:r>
      <w:r>
        <w:rPr>
          <w:rStyle w:val="8"/>
          <w:rFonts w:ascii="Times New Roman" w:hAnsi="Times New Roman" w:eastAsia="SimSun"/>
          <w:sz w:val="24"/>
        </w:rPr>
        <w:t>https://www.nih.gov/</w:t>
      </w:r>
      <w:r>
        <w:fldChar w:fldCharType="end"/>
      </w:r>
    </w:p>
    <w:p>
      <w:pPr>
        <w:spacing w:line="360" w:lineRule="auto"/>
        <w:ind w:firstLine="480"/>
        <w:jc w:val="left"/>
        <w:rPr>
          <w:rFonts w:ascii="Times New Roman" w:hAnsi="Times New Roman" w:eastAsia="SimSun"/>
          <w:sz w:val="24"/>
        </w:rPr>
      </w:pPr>
      <w:r>
        <w:rPr>
          <w:rFonts w:ascii="Times New Roman" w:hAnsi="Times New Roman" w:eastAsia="SimSun"/>
          <w:sz w:val="24"/>
        </w:rPr>
        <w:t>8</w:t>
      </w:r>
      <w:r>
        <w:rPr>
          <w:rFonts w:hint="eastAsia" w:ascii="Times New Roman" w:hAnsi="Times New Roman" w:eastAsia="SimSun"/>
          <w:sz w:val="24"/>
        </w:rPr>
        <w:t>、其他，比如：俄罗斯基础研究基金、日本科学基金、以色列国家科学基金以及国内省部委资助（计划）等几千个官网。</w:t>
      </w:r>
    </w:p>
    <w:p>
      <w:pPr>
        <w:pStyle w:val="10"/>
        <w:numPr>
          <w:ilvl w:val="0"/>
          <w:numId w:val="1"/>
        </w:numPr>
        <w:spacing w:line="360" w:lineRule="auto"/>
        <w:ind w:firstLineChars="0"/>
        <w:jc w:val="left"/>
        <w:rPr>
          <w:rFonts w:ascii="Times New Roman" w:hAnsi="Times New Roman" w:eastAsia="SimSun"/>
          <w:b/>
          <w:sz w:val="24"/>
          <w:highlight w:val="yellow"/>
        </w:rPr>
      </w:pPr>
      <w:r>
        <w:rPr>
          <w:rFonts w:hint="eastAsia" w:ascii="Times New Roman" w:hAnsi="Times New Roman" w:eastAsia="SimSun"/>
          <w:b/>
          <w:sz w:val="24"/>
          <w:highlight w:val="yellow"/>
        </w:rPr>
        <w:t>海研数据量</w:t>
      </w:r>
    </w:p>
    <w:p>
      <w:pPr>
        <w:pStyle w:val="10"/>
        <w:numPr>
          <w:ilvl w:val="0"/>
          <w:numId w:val="3"/>
        </w:numPr>
        <w:spacing w:line="360" w:lineRule="auto"/>
        <w:ind w:firstLineChars="0"/>
        <w:jc w:val="left"/>
        <w:rPr>
          <w:rFonts w:ascii="Times New Roman" w:hAnsi="Times New Roman" w:eastAsia="SimSun"/>
          <w:sz w:val="24"/>
        </w:rPr>
      </w:pPr>
      <w:r>
        <w:rPr>
          <w:rFonts w:hint="eastAsia" w:ascii="Times New Roman" w:hAnsi="Times New Roman" w:eastAsia="SimSun"/>
          <w:sz w:val="24"/>
        </w:rPr>
        <w:t>海研收录科研立项数据大于9</w:t>
      </w:r>
      <w:r>
        <w:rPr>
          <w:rFonts w:ascii="Times New Roman" w:hAnsi="Times New Roman" w:eastAsia="SimSun"/>
          <w:sz w:val="24"/>
        </w:rPr>
        <w:t>00</w:t>
      </w:r>
      <w:r>
        <w:rPr>
          <w:rFonts w:hint="eastAsia" w:ascii="Times New Roman" w:hAnsi="Times New Roman" w:eastAsia="SimSun"/>
          <w:sz w:val="24"/>
        </w:rPr>
        <w:t>万条，覆盖二十几个全球行业领先发达国家。</w:t>
      </w:r>
    </w:p>
    <w:p>
      <w:pPr>
        <w:pStyle w:val="10"/>
        <w:numPr>
          <w:ilvl w:val="0"/>
          <w:numId w:val="3"/>
        </w:numPr>
        <w:spacing w:line="360" w:lineRule="auto"/>
        <w:ind w:firstLineChars="0"/>
        <w:jc w:val="left"/>
        <w:rPr>
          <w:rFonts w:ascii="Times New Roman" w:hAnsi="Times New Roman" w:eastAsia="SimSun"/>
          <w:sz w:val="24"/>
        </w:rPr>
      </w:pPr>
      <w:r>
        <w:rPr>
          <w:rFonts w:hint="eastAsia" w:ascii="Times New Roman" w:hAnsi="Times New Roman" w:eastAsia="SimSun"/>
          <w:sz w:val="24"/>
        </w:rPr>
        <w:t>海研立项数据关联项目成果，其项目成果链接指向大于2</w:t>
      </w:r>
      <w:r>
        <w:rPr>
          <w:rFonts w:ascii="Times New Roman" w:hAnsi="Times New Roman" w:eastAsia="SimSun"/>
          <w:sz w:val="24"/>
        </w:rPr>
        <w:t>000</w:t>
      </w:r>
      <w:r>
        <w:rPr>
          <w:rFonts w:hint="eastAsia" w:ascii="Times New Roman" w:hAnsi="Times New Roman" w:eastAsia="SimSun"/>
          <w:sz w:val="24"/>
        </w:rPr>
        <w:t>万条。</w:t>
      </w:r>
    </w:p>
    <w:p>
      <w:pPr>
        <w:pStyle w:val="10"/>
        <w:numPr>
          <w:ilvl w:val="0"/>
          <w:numId w:val="1"/>
        </w:numPr>
        <w:spacing w:line="360" w:lineRule="auto"/>
        <w:ind w:firstLineChars="0"/>
        <w:rPr>
          <w:rFonts w:ascii="Times New Roman" w:hAnsi="Times New Roman" w:eastAsia="SimSun"/>
          <w:b/>
          <w:sz w:val="24"/>
          <w:highlight w:val="yellow"/>
        </w:rPr>
      </w:pPr>
      <w:r>
        <w:rPr>
          <w:rFonts w:hint="eastAsia" w:ascii="Times New Roman" w:hAnsi="Times New Roman" w:eastAsia="SimSun"/>
          <w:b/>
          <w:sz w:val="24"/>
          <w:highlight w:val="yellow"/>
        </w:rPr>
        <w:t>科研情报检索能力</w:t>
      </w:r>
    </w:p>
    <w:p>
      <w:pPr>
        <w:pStyle w:val="10"/>
        <w:numPr>
          <w:ilvl w:val="0"/>
          <w:numId w:val="4"/>
        </w:numPr>
        <w:spacing w:line="360" w:lineRule="auto"/>
        <w:ind w:firstLineChars="0"/>
        <w:rPr>
          <w:rFonts w:ascii="Times New Roman" w:hAnsi="Times New Roman" w:eastAsia="SimSun"/>
          <w:sz w:val="24"/>
        </w:rPr>
      </w:pPr>
      <w:r>
        <w:rPr>
          <w:rFonts w:hint="eastAsia" w:ascii="Times New Roman" w:hAnsi="Times New Roman" w:eastAsia="SimSun"/>
          <w:sz w:val="24"/>
        </w:rPr>
        <w:t>基于某检索词的七个主流语种一站式检索，检索结果支持在线机器翻译。</w:t>
      </w:r>
    </w:p>
    <w:p>
      <w:pPr>
        <w:pStyle w:val="10"/>
        <w:numPr>
          <w:ilvl w:val="0"/>
          <w:numId w:val="4"/>
        </w:numPr>
        <w:spacing w:line="360" w:lineRule="auto"/>
        <w:ind w:firstLineChars="0"/>
        <w:rPr>
          <w:rFonts w:ascii="Times New Roman" w:hAnsi="Times New Roman" w:eastAsia="SimSun"/>
          <w:sz w:val="24"/>
        </w:rPr>
      </w:pPr>
      <w:r>
        <w:rPr>
          <w:rFonts w:hint="eastAsia" w:ascii="Times New Roman" w:hAnsi="Times New Roman" w:eastAsia="SimSun"/>
          <w:sz w:val="24"/>
        </w:rPr>
        <w:t>检索结果左侧窗支持主题领域科研立项概貌浏览。</w:t>
      </w:r>
    </w:p>
    <w:p>
      <w:pPr>
        <w:pStyle w:val="10"/>
        <w:numPr>
          <w:ilvl w:val="0"/>
          <w:numId w:val="4"/>
        </w:numPr>
        <w:spacing w:line="360" w:lineRule="auto"/>
        <w:ind w:firstLineChars="0"/>
        <w:jc w:val="left"/>
        <w:rPr>
          <w:rFonts w:ascii="Times New Roman" w:hAnsi="Times New Roman" w:eastAsia="SimSun"/>
          <w:sz w:val="24"/>
        </w:rPr>
      </w:pPr>
      <w:r>
        <w:rPr>
          <w:rFonts w:hint="eastAsia" w:ascii="Times New Roman" w:hAnsi="Times New Roman" w:eastAsia="SimSun"/>
          <w:sz w:val="24"/>
        </w:rPr>
        <w:t>点击项目成果关联标识，进入成果列表，点击项目成果链接指向，可直达项目成果所在数据库论文，或点击链接指向“请求文献”一键获取原文。</w:t>
      </w:r>
    </w:p>
    <w:p>
      <w:pPr>
        <w:pStyle w:val="10"/>
        <w:numPr>
          <w:ilvl w:val="0"/>
          <w:numId w:val="4"/>
        </w:numPr>
        <w:spacing w:line="360" w:lineRule="auto"/>
        <w:ind w:firstLineChars="0"/>
        <w:jc w:val="left"/>
        <w:rPr>
          <w:rFonts w:ascii="Times New Roman" w:hAnsi="Times New Roman" w:eastAsia="SimSun"/>
          <w:sz w:val="24"/>
        </w:rPr>
      </w:pPr>
      <w:r>
        <w:rPr>
          <w:rFonts w:hint="eastAsia" w:ascii="Times New Roman" w:hAnsi="Times New Roman" w:eastAsia="SimSun"/>
          <w:sz w:val="24"/>
        </w:rPr>
        <w:t>数据“导出”支持在线索取基于检索词主题领域数据导出服务（仅限购买该“导出”系统机构用户，其他需通过人工路径索取数据导出服务）。</w:t>
      </w:r>
    </w:p>
    <w:p>
      <w:pPr>
        <w:pStyle w:val="10"/>
        <w:numPr>
          <w:ilvl w:val="0"/>
          <w:numId w:val="4"/>
        </w:numPr>
        <w:spacing w:line="360" w:lineRule="auto"/>
        <w:ind w:firstLineChars="0"/>
        <w:rPr>
          <w:rFonts w:ascii="Times New Roman" w:hAnsi="Times New Roman" w:eastAsia="SimSun"/>
          <w:sz w:val="24"/>
        </w:rPr>
      </w:pPr>
      <w:r>
        <w:rPr>
          <w:rFonts w:hint="eastAsia" w:ascii="Times New Roman" w:hAnsi="Times New Roman" w:eastAsia="SimSun"/>
          <w:sz w:val="24"/>
        </w:rPr>
        <w:t>点击左上方“应用”下拉菜单“文献服务”，可请求不限于项目成果的中外文文献服务。</w:t>
      </w:r>
    </w:p>
    <w:p>
      <w:pPr>
        <w:pStyle w:val="10"/>
        <w:numPr>
          <w:ilvl w:val="0"/>
          <w:numId w:val="4"/>
        </w:numPr>
        <w:spacing w:line="360" w:lineRule="auto"/>
        <w:ind w:firstLineChars="0"/>
        <w:rPr>
          <w:rFonts w:ascii="Times New Roman" w:hAnsi="Times New Roman" w:eastAsia="SimSun"/>
          <w:sz w:val="24"/>
        </w:rPr>
      </w:pPr>
      <w:r>
        <w:rPr>
          <w:rFonts w:hint="eastAsia" w:ascii="Times New Roman" w:hAnsi="Times New Roman" w:eastAsia="SimSun"/>
          <w:sz w:val="24"/>
        </w:rPr>
        <w:t>支持竞争情报、专利撰写中介服务（有偿服务，海研仅为平台提供者，第三方机构服务）</w:t>
      </w:r>
    </w:p>
    <w:p>
      <w:pPr>
        <w:pStyle w:val="10"/>
        <w:numPr>
          <w:ilvl w:val="0"/>
          <w:numId w:val="1"/>
        </w:numPr>
        <w:spacing w:line="360" w:lineRule="auto"/>
        <w:ind w:firstLineChars="0"/>
        <w:rPr>
          <w:rFonts w:ascii="Times New Roman" w:hAnsi="Times New Roman" w:eastAsia="SimSun"/>
          <w:b/>
          <w:sz w:val="24"/>
          <w:highlight w:val="yellow"/>
        </w:rPr>
      </w:pPr>
      <w:r>
        <w:rPr>
          <w:rFonts w:hint="eastAsia" w:ascii="Times New Roman" w:hAnsi="Times New Roman" w:eastAsia="SimSun"/>
          <w:b/>
          <w:sz w:val="24"/>
          <w:highlight w:val="yellow"/>
        </w:rPr>
        <w:t>海研简介</w:t>
      </w:r>
    </w:p>
    <w:p>
      <w:pPr>
        <w:pStyle w:val="10"/>
        <w:numPr>
          <w:ilvl w:val="0"/>
          <w:numId w:val="5"/>
        </w:numPr>
        <w:spacing w:line="360" w:lineRule="auto"/>
        <w:ind w:firstLineChars="0"/>
        <w:rPr>
          <w:rFonts w:ascii="Times New Roman" w:hAnsi="Times New Roman" w:eastAsia="SimSun"/>
          <w:b/>
          <w:sz w:val="24"/>
        </w:rPr>
      </w:pPr>
      <w:r>
        <w:rPr>
          <w:rFonts w:hint="eastAsia" w:ascii="Times New Roman" w:hAnsi="Times New Roman" w:eastAsia="SimSun"/>
          <w:b/>
          <w:sz w:val="24"/>
        </w:rPr>
        <w:t>海研界面</w:t>
      </w:r>
    </w:p>
    <w:p>
      <w:pPr>
        <w:spacing w:line="360" w:lineRule="auto"/>
        <w:ind w:left="480"/>
        <w:rPr>
          <w:rFonts w:ascii="Times New Roman" w:hAnsi="Times New Roman" w:eastAsia="SimSun"/>
          <w:sz w:val="24"/>
        </w:rPr>
      </w:pPr>
      <w:r>
        <w:rPr>
          <w:rFonts w:hint="eastAsia" w:ascii="Times New Roman" w:hAnsi="Times New Roman" w:eastAsia="SimSun"/>
          <w:sz w:val="24"/>
        </w:rPr>
        <w:t>海研首页界面如图1.</w:t>
      </w:r>
    </w:p>
    <w:p>
      <w:pPr>
        <w:spacing w:line="360" w:lineRule="auto"/>
        <w:ind w:left="480"/>
        <w:rPr>
          <w:rFonts w:ascii="Times New Roman" w:hAnsi="Times New Roman" w:eastAsia="SimSun"/>
          <w:sz w:val="24"/>
        </w:rPr>
      </w:pPr>
      <w:r>
        <w:drawing>
          <wp:inline distT="0" distB="0" distL="0" distR="0">
            <wp:extent cx="5274310" cy="2519045"/>
            <wp:effectExtent l="0" t="0" r="2540" b="0"/>
            <wp:docPr id="1027" name="图片 1"/>
            <wp:cNvGraphicFramePr/>
            <a:graphic xmlns:a="http://schemas.openxmlformats.org/drawingml/2006/main">
              <a:graphicData uri="http://schemas.openxmlformats.org/drawingml/2006/picture">
                <pic:pic xmlns:pic="http://schemas.openxmlformats.org/drawingml/2006/picture">
                  <pic:nvPicPr>
                    <pic:cNvPr id="1027" name="图片 1"/>
                    <pic:cNvPicPr/>
                  </pic:nvPicPr>
                  <pic:blipFill>
                    <a:blip r:embed="rId5" cstate="print"/>
                    <a:srcRect/>
                    <a:stretch>
                      <a:fillRect/>
                    </a:stretch>
                  </pic:blipFill>
                  <pic:spPr>
                    <a:xfrm>
                      <a:off x="0" y="0"/>
                      <a:ext cx="5274310" cy="2519045"/>
                    </a:xfrm>
                    <a:prstGeom prst="rect">
                      <a:avLst/>
                    </a:prstGeom>
                  </pic:spPr>
                </pic:pic>
              </a:graphicData>
            </a:graphic>
          </wp:inline>
        </w:drawing>
      </w:r>
    </w:p>
    <w:p>
      <w:pPr>
        <w:spacing w:line="360" w:lineRule="auto"/>
        <w:ind w:left="480"/>
        <w:rPr>
          <w:rFonts w:ascii="Times New Roman" w:hAnsi="Times New Roman" w:eastAsia="SimSun"/>
          <w:sz w:val="24"/>
        </w:rPr>
      </w:pPr>
      <w:r>
        <w:rPr>
          <w:rFonts w:hint="eastAsia" w:ascii="Times New Roman" w:hAnsi="Times New Roman" w:eastAsia="SimSun"/>
          <w:sz w:val="24"/>
        </w:rPr>
        <w:t xml:space="preserve"> </w:t>
      </w:r>
      <w:r>
        <w:rPr>
          <w:rFonts w:ascii="Times New Roman" w:hAnsi="Times New Roman" w:eastAsia="SimSun"/>
          <w:sz w:val="24"/>
        </w:rPr>
        <w:t xml:space="preserve">     </w:t>
      </w:r>
      <w:r>
        <w:rPr>
          <w:rFonts w:hint="eastAsia" w:ascii="Times New Roman" w:hAnsi="Times New Roman" w:eastAsia="SimSun"/>
          <w:sz w:val="24"/>
        </w:rPr>
        <w:t>图1</w:t>
      </w:r>
      <w:r>
        <w:rPr>
          <w:rFonts w:ascii="Times New Roman" w:hAnsi="Times New Roman" w:eastAsia="SimSun"/>
          <w:sz w:val="24"/>
        </w:rPr>
        <w:t xml:space="preserve">  </w:t>
      </w:r>
      <w:r>
        <w:rPr>
          <w:rFonts w:hint="eastAsia" w:ascii="Times New Roman" w:hAnsi="Times New Roman" w:eastAsia="SimSun"/>
          <w:sz w:val="24"/>
        </w:rPr>
        <w:t>海研首页界面</w:t>
      </w:r>
    </w:p>
    <w:p>
      <w:pPr>
        <w:spacing w:line="360" w:lineRule="auto"/>
        <w:ind w:firstLine="480" w:firstLineChars="200"/>
        <w:rPr>
          <w:rFonts w:ascii="Times New Roman" w:hAnsi="Times New Roman" w:eastAsia="SimSun"/>
          <w:sz w:val="24"/>
        </w:rPr>
      </w:pPr>
      <w:r>
        <w:rPr>
          <w:rFonts w:hint="eastAsia" w:ascii="Times New Roman" w:hAnsi="Times New Roman" w:eastAsia="SimSun"/>
          <w:sz w:val="24"/>
        </w:rPr>
        <w:t>海研科研项目界面如图</w:t>
      </w:r>
      <w:r>
        <w:rPr>
          <w:rFonts w:ascii="Times New Roman" w:hAnsi="Times New Roman" w:eastAsia="SimSun"/>
          <w:sz w:val="24"/>
        </w:rPr>
        <w:t>2</w:t>
      </w:r>
      <w:r>
        <w:rPr>
          <w:rFonts w:hint="eastAsia" w:ascii="Times New Roman" w:hAnsi="Times New Roman" w:eastAsia="SimSun"/>
          <w:sz w:val="24"/>
        </w:rPr>
        <w:t>.</w:t>
      </w:r>
    </w:p>
    <w:p>
      <w:pPr>
        <w:spacing w:line="360" w:lineRule="auto"/>
        <w:ind w:firstLine="420" w:firstLineChars="200"/>
        <w:rPr>
          <w:rFonts w:ascii="Times New Roman" w:hAnsi="Times New Roman" w:eastAsia="SimSun"/>
          <w:sz w:val="24"/>
        </w:rPr>
      </w:pPr>
      <w:r>
        <w:drawing>
          <wp:inline distT="0" distB="0" distL="0" distR="0">
            <wp:extent cx="5357495" cy="1069975"/>
            <wp:effectExtent l="0" t="0" r="0" b="0"/>
            <wp:docPr id="1028" name="图片 2"/>
            <wp:cNvGraphicFramePr/>
            <a:graphic xmlns:a="http://schemas.openxmlformats.org/drawingml/2006/main">
              <a:graphicData uri="http://schemas.openxmlformats.org/drawingml/2006/picture">
                <pic:pic xmlns:pic="http://schemas.openxmlformats.org/drawingml/2006/picture">
                  <pic:nvPicPr>
                    <pic:cNvPr id="1028" name="图片 2"/>
                    <pic:cNvPicPr/>
                  </pic:nvPicPr>
                  <pic:blipFill>
                    <a:blip r:embed="rId6" cstate="print"/>
                    <a:srcRect l="-1" r="-1581" b="60072"/>
                    <a:stretch>
                      <a:fillRect/>
                    </a:stretch>
                  </pic:blipFill>
                  <pic:spPr>
                    <a:xfrm>
                      <a:off x="0" y="0"/>
                      <a:ext cx="5357707" cy="1070187"/>
                    </a:xfrm>
                    <a:prstGeom prst="rect">
                      <a:avLst/>
                    </a:prstGeom>
                    <a:ln>
                      <a:noFill/>
                    </a:ln>
                  </pic:spPr>
                </pic:pic>
              </a:graphicData>
            </a:graphic>
          </wp:inline>
        </w:drawing>
      </w:r>
    </w:p>
    <w:p>
      <w:pPr>
        <w:spacing w:line="360" w:lineRule="auto"/>
        <w:ind w:firstLine="480" w:firstLineChars="200"/>
        <w:rPr>
          <w:rFonts w:ascii="Times New Roman" w:hAnsi="Times New Roman" w:eastAsia="SimSun"/>
          <w:sz w:val="24"/>
        </w:rPr>
      </w:pPr>
      <w:r>
        <w:rPr>
          <w:rFonts w:hint="eastAsia" w:ascii="Times New Roman" w:hAnsi="Times New Roman" w:eastAsia="SimSun"/>
          <w:sz w:val="24"/>
        </w:rPr>
        <w:t xml:space="preserve"> </w:t>
      </w:r>
      <w:r>
        <w:rPr>
          <w:rFonts w:ascii="Times New Roman" w:hAnsi="Times New Roman" w:eastAsia="SimSun"/>
          <w:sz w:val="24"/>
        </w:rPr>
        <w:t xml:space="preserve">     </w:t>
      </w:r>
      <w:r>
        <w:rPr>
          <w:rFonts w:hint="eastAsia" w:ascii="Times New Roman" w:hAnsi="Times New Roman" w:eastAsia="SimSun"/>
          <w:sz w:val="24"/>
        </w:rPr>
        <w:t>图2</w:t>
      </w:r>
      <w:r>
        <w:rPr>
          <w:rFonts w:ascii="Times New Roman" w:hAnsi="Times New Roman" w:eastAsia="SimSun"/>
          <w:sz w:val="24"/>
        </w:rPr>
        <w:t xml:space="preserve">  </w:t>
      </w:r>
      <w:r>
        <w:rPr>
          <w:rFonts w:hint="eastAsia" w:ascii="Times New Roman" w:hAnsi="Times New Roman" w:eastAsia="SimSun"/>
          <w:sz w:val="24"/>
        </w:rPr>
        <w:t>海研科研项目界面</w:t>
      </w:r>
    </w:p>
    <w:p>
      <w:pPr>
        <w:spacing w:line="360" w:lineRule="auto"/>
        <w:ind w:firstLine="480" w:firstLineChars="200"/>
        <w:rPr>
          <w:rFonts w:ascii="Times New Roman" w:hAnsi="Times New Roman" w:eastAsia="SimSun"/>
          <w:sz w:val="24"/>
        </w:rPr>
      </w:pPr>
    </w:p>
    <w:p>
      <w:pPr>
        <w:spacing w:line="360" w:lineRule="auto"/>
        <w:ind w:firstLine="480" w:firstLineChars="200"/>
        <w:rPr>
          <w:rFonts w:ascii="Times New Roman" w:hAnsi="Times New Roman" w:eastAsia="SimSun"/>
          <w:sz w:val="24"/>
        </w:rPr>
      </w:pPr>
    </w:p>
    <w:p>
      <w:pPr>
        <w:spacing w:line="360" w:lineRule="auto"/>
        <w:ind w:firstLine="480" w:firstLineChars="200"/>
        <w:rPr>
          <w:rFonts w:ascii="Times New Roman" w:hAnsi="Times New Roman" w:eastAsia="SimSun"/>
          <w:sz w:val="24"/>
        </w:rPr>
      </w:pPr>
      <w:r>
        <w:rPr>
          <w:rFonts w:hint="eastAsia" w:ascii="Times New Roman" w:hAnsi="Times New Roman" w:eastAsia="SimSun"/>
          <w:sz w:val="24"/>
        </w:rPr>
        <w:t>海研科研项目检索结果列表如图</w:t>
      </w:r>
      <w:r>
        <w:rPr>
          <w:rFonts w:ascii="Times New Roman" w:hAnsi="Times New Roman" w:eastAsia="SimSun"/>
          <w:sz w:val="24"/>
        </w:rPr>
        <w:t>3</w:t>
      </w:r>
      <w:r>
        <w:rPr>
          <w:rFonts w:hint="eastAsia" w:ascii="Times New Roman" w:hAnsi="Times New Roman" w:eastAsia="SimSun"/>
          <w:sz w:val="24"/>
        </w:rPr>
        <w:t>.</w:t>
      </w:r>
    </w:p>
    <w:p>
      <w:pPr>
        <w:spacing w:line="360" w:lineRule="auto"/>
        <w:ind w:firstLine="420" w:firstLineChars="200"/>
        <w:rPr>
          <w:rFonts w:ascii="Times New Roman" w:hAnsi="Times New Roman" w:eastAsia="SimSun"/>
          <w:sz w:val="24"/>
        </w:rPr>
      </w:pPr>
      <w:r>
        <w:drawing>
          <wp:inline distT="0" distB="0" distL="0" distR="0">
            <wp:extent cx="5274310" cy="2346960"/>
            <wp:effectExtent l="0" t="0" r="2540" b="0"/>
            <wp:docPr id="1029" name="图片 3"/>
            <wp:cNvGraphicFramePr/>
            <a:graphic xmlns:a="http://schemas.openxmlformats.org/drawingml/2006/main">
              <a:graphicData uri="http://schemas.openxmlformats.org/drawingml/2006/picture">
                <pic:pic xmlns:pic="http://schemas.openxmlformats.org/drawingml/2006/picture">
                  <pic:nvPicPr>
                    <pic:cNvPr id="1029" name="图片 3"/>
                    <pic:cNvPicPr/>
                  </pic:nvPicPr>
                  <pic:blipFill>
                    <a:blip r:embed="rId7" cstate="print"/>
                    <a:srcRect/>
                    <a:stretch>
                      <a:fillRect/>
                    </a:stretch>
                  </pic:blipFill>
                  <pic:spPr>
                    <a:xfrm>
                      <a:off x="0" y="0"/>
                      <a:ext cx="5274310" cy="2346960"/>
                    </a:xfrm>
                    <a:prstGeom prst="rect">
                      <a:avLst/>
                    </a:prstGeom>
                  </pic:spPr>
                </pic:pic>
              </a:graphicData>
            </a:graphic>
          </wp:inline>
        </w:drawing>
      </w:r>
    </w:p>
    <w:p>
      <w:pPr>
        <w:spacing w:line="360" w:lineRule="auto"/>
        <w:ind w:firstLine="480" w:firstLineChars="200"/>
        <w:rPr>
          <w:rFonts w:ascii="Times New Roman" w:hAnsi="Times New Roman" w:eastAsia="SimSun"/>
          <w:sz w:val="24"/>
        </w:rPr>
      </w:pPr>
      <w:r>
        <w:rPr>
          <w:rFonts w:hint="eastAsia" w:ascii="Times New Roman" w:hAnsi="Times New Roman" w:eastAsia="SimSun"/>
          <w:sz w:val="24"/>
        </w:rPr>
        <w:t xml:space="preserve"> </w:t>
      </w:r>
      <w:r>
        <w:rPr>
          <w:rFonts w:ascii="Times New Roman" w:hAnsi="Times New Roman" w:eastAsia="SimSun"/>
          <w:sz w:val="24"/>
        </w:rPr>
        <w:t xml:space="preserve">   </w:t>
      </w:r>
      <w:r>
        <w:rPr>
          <w:rFonts w:hint="eastAsia" w:ascii="Times New Roman" w:hAnsi="Times New Roman" w:eastAsia="SimSun"/>
          <w:sz w:val="24"/>
        </w:rPr>
        <w:t>图3</w:t>
      </w:r>
      <w:r>
        <w:rPr>
          <w:rFonts w:ascii="Times New Roman" w:hAnsi="Times New Roman" w:eastAsia="SimSun"/>
          <w:sz w:val="24"/>
        </w:rPr>
        <w:t xml:space="preserve">  </w:t>
      </w:r>
      <w:r>
        <w:rPr>
          <w:rFonts w:hint="eastAsia" w:ascii="Times New Roman" w:hAnsi="Times New Roman" w:eastAsia="SimSun"/>
          <w:sz w:val="24"/>
        </w:rPr>
        <w:t>海研科研项目检索结果界面</w:t>
      </w:r>
    </w:p>
    <w:p>
      <w:pPr>
        <w:spacing w:line="360" w:lineRule="auto"/>
        <w:ind w:firstLine="480" w:firstLineChars="200"/>
        <w:rPr>
          <w:rFonts w:ascii="Times New Roman" w:hAnsi="Times New Roman" w:eastAsia="SimSun"/>
          <w:sz w:val="24"/>
        </w:rPr>
      </w:pPr>
      <w:r>
        <w:rPr>
          <w:rFonts w:hint="eastAsia" w:ascii="Times New Roman" w:hAnsi="Times New Roman" w:eastAsia="SimSun"/>
          <w:sz w:val="24"/>
        </w:rPr>
        <w:t>海研科研项目成果列表如图4.</w:t>
      </w:r>
    </w:p>
    <w:p>
      <w:pPr>
        <w:spacing w:line="360" w:lineRule="auto"/>
        <w:ind w:firstLine="420" w:firstLineChars="200"/>
        <w:rPr>
          <w:rFonts w:ascii="Times New Roman" w:hAnsi="Times New Roman" w:eastAsia="SimSun"/>
          <w:sz w:val="24"/>
        </w:rPr>
      </w:pPr>
      <w:r>
        <w:drawing>
          <wp:inline distT="0" distB="0" distL="0" distR="0">
            <wp:extent cx="5274310" cy="2635250"/>
            <wp:effectExtent l="0" t="0" r="2540" b="0"/>
            <wp:docPr id="1030" name="图片 4"/>
            <wp:cNvGraphicFramePr/>
            <a:graphic xmlns:a="http://schemas.openxmlformats.org/drawingml/2006/main">
              <a:graphicData uri="http://schemas.openxmlformats.org/drawingml/2006/picture">
                <pic:pic xmlns:pic="http://schemas.openxmlformats.org/drawingml/2006/picture">
                  <pic:nvPicPr>
                    <pic:cNvPr id="1030" name="图片 4"/>
                    <pic:cNvPicPr/>
                  </pic:nvPicPr>
                  <pic:blipFill>
                    <a:blip r:embed="rId8" cstate="print"/>
                    <a:srcRect/>
                    <a:stretch>
                      <a:fillRect/>
                    </a:stretch>
                  </pic:blipFill>
                  <pic:spPr>
                    <a:xfrm>
                      <a:off x="0" y="0"/>
                      <a:ext cx="5274310" cy="2635250"/>
                    </a:xfrm>
                    <a:prstGeom prst="rect">
                      <a:avLst/>
                    </a:prstGeom>
                  </pic:spPr>
                </pic:pic>
              </a:graphicData>
            </a:graphic>
          </wp:inline>
        </w:drawing>
      </w:r>
    </w:p>
    <w:p>
      <w:pPr>
        <w:spacing w:line="360" w:lineRule="auto"/>
        <w:ind w:firstLine="480" w:firstLineChars="200"/>
        <w:rPr>
          <w:rFonts w:ascii="Times New Roman" w:hAnsi="Times New Roman" w:eastAsia="SimSun"/>
          <w:sz w:val="24"/>
        </w:rPr>
      </w:pPr>
      <w:r>
        <w:rPr>
          <w:rFonts w:hint="eastAsia" w:ascii="Times New Roman" w:hAnsi="Times New Roman" w:eastAsia="SimSun"/>
          <w:sz w:val="24"/>
        </w:rPr>
        <w:t xml:space="preserve"> </w:t>
      </w:r>
      <w:r>
        <w:rPr>
          <w:rFonts w:ascii="Times New Roman" w:hAnsi="Times New Roman" w:eastAsia="SimSun"/>
          <w:sz w:val="24"/>
        </w:rPr>
        <w:t xml:space="preserve">   </w:t>
      </w:r>
      <w:r>
        <w:rPr>
          <w:rFonts w:hint="eastAsia" w:ascii="Times New Roman" w:hAnsi="Times New Roman" w:eastAsia="SimSun"/>
          <w:sz w:val="24"/>
        </w:rPr>
        <w:t>图4</w:t>
      </w:r>
      <w:r>
        <w:rPr>
          <w:rFonts w:ascii="Times New Roman" w:hAnsi="Times New Roman" w:eastAsia="SimSun"/>
          <w:sz w:val="24"/>
        </w:rPr>
        <w:t xml:space="preserve">   </w:t>
      </w:r>
      <w:r>
        <w:rPr>
          <w:rFonts w:hint="eastAsia" w:ascii="Times New Roman" w:hAnsi="Times New Roman" w:eastAsia="SimSun"/>
          <w:sz w:val="24"/>
        </w:rPr>
        <w:t>海研项目成果列表及链接指向界面</w:t>
      </w:r>
    </w:p>
    <w:p>
      <w:pPr>
        <w:pStyle w:val="10"/>
        <w:numPr>
          <w:ilvl w:val="0"/>
          <w:numId w:val="5"/>
        </w:numPr>
        <w:spacing w:line="360" w:lineRule="auto"/>
        <w:ind w:firstLineChars="0"/>
        <w:rPr>
          <w:rFonts w:ascii="Times New Roman" w:hAnsi="Times New Roman" w:eastAsia="SimSun"/>
          <w:b/>
          <w:sz w:val="24"/>
        </w:rPr>
      </w:pPr>
      <w:r>
        <w:rPr>
          <w:rFonts w:hint="eastAsia" w:ascii="SimSun" w:hAnsi="SimSun" w:eastAsia="SimSun"/>
          <w:b/>
          <w:sz w:val="24"/>
        </w:rPr>
        <w:t>海研内容</w:t>
      </w:r>
    </w:p>
    <w:p>
      <w:pPr>
        <w:spacing w:line="360" w:lineRule="auto"/>
        <w:ind w:left="480"/>
        <w:rPr>
          <w:rFonts w:ascii="Times New Roman" w:hAnsi="Times New Roman" w:eastAsia="SimSun"/>
          <w:b/>
          <w:sz w:val="24"/>
        </w:rPr>
      </w:pPr>
      <w:r>
        <w:rPr>
          <w:rFonts w:ascii="SimSun" w:hAnsi="SimSun" w:eastAsia="SimSun"/>
          <w:b/>
          <w:sz w:val="24"/>
        </w:rPr>
        <w:t>海研</w:t>
      </w:r>
      <w:r>
        <w:rPr>
          <w:rFonts w:hint="eastAsia" w:ascii="SimSun" w:hAnsi="SimSun" w:eastAsia="SimSun"/>
          <w:b/>
          <w:sz w:val="24"/>
        </w:rPr>
        <w:t>是</w:t>
      </w:r>
      <w:r>
        <w:rPr>
          <w:rFonts w:ascii="SimSun" w:hAnsi="SimSun" w:eastAsia="SimSun"/>
          <w:b/>
          <w:sz w:val="24"/>
        </w:rPr>
        <w:t>科</w:t>
      </w:r>
      <w:r>
        <w:rPr>
          <w:rFonts w:ascii="Times New Roman" w:hAnsi="Times New Roman" w:eastAsia="SimSun"/>
          <w:b/>
          <w:sz w:val="24"/>
        </w:rPr>
        <w:t>研项目查重查新</w:t>
      </w:r>
      <w:r>
        <w:rPr>
          <w:rFonts w:hint="eastAsia" w:ascii="Times New Roman" w:hAnsi="Times New Roman" w:eastAsia="SimSun"/>
          <w:b/>
          <w:sz w:val="24"/>
        </w:rPr>
        <w:t>、获取全球</w:t>
      </w:r>
      <w:r>
        <w:rPr>
          <w:rFonts w:ascii="Times New Roman" w:hAnsi="Times New Roman" w:eastAsia="SimSun"/>
          <w:b/>
          <w:sz w:val="24"/>
        </w:rPr>
        <w:t>范围</w:t>
      </w:r>
      <w:r>
        <w:rPr>
          <w:rFonts w:hint="eastAsia" w:ascii="Times New Roman" w:hAnsi="Times New Roman" w:eastAsia="SimSun"/>
          <w:b/>
          <w:sz w:val="24"/>
        </w:rPr>
        <w:t>立项</w:t>
      </w:r>
      <w:r>
        <w:rPr>
          <w:rFonts w:ascii="Times New Roman" w:hAnsi="Times New Roman" w:eastAsia="SimSun"/>
          <w:b/>
          <w:sz w:val="24"/>
        </w:rPr>
        <w:t>竞争情报</w:t>
      </w:r>
      <w:r>
        <w:rPr>
          <w:rFonts w:hint="eastAsia" w:ascii="Times New Roman" w:hAnsi="Times New Roman" w:eastAsia="SimSun"/>
          <w:b/>
          <w:sz w:val="24"/>
        </w:rPr>
        <w:t>的有效工具。</w:t>
      </w:r>
    </w:p>
    <w:p>
      <w:pPr>
        <w:spacing w:line="360" w:lineRule="auto"/>
        <w:ind w:firstLine="480" w:firstLineChars="200"/>
        <w:rPr>
          <w:rFonts w:ascii="Times New Roman" w:hAnsi="Times New Roman" w:eastAsia="SimSun"/>
          <w:sz w:val="24"/>
        </w:rPr>
      </w:pPr>
      <w:r>
        <w:rPr>
          <w:rFonts w:hint="eastAsia" w:ascii="Times New Roman" w:hAnsi="Times New Roman" w:eastAsia="SimSun"/>
          <w:sz w:val="24"/>
        </w:rPr>
        <w:t>关键词：全球视角、实时更新、主题领域概念层级关系、文献筛选原则</w:t>
      </w:r>
    </w:p>
    <w:p>
      <w:pPr>
        <w:pStyle w:val="10"/>
        <w:adjustRightInd w:val="0"/>
        <w:spacing w:line="360" w:lineRule="auto"/>
        <w:ind w:firstLine="480"/>
        <w:rPr>
          <w:rFonts w:ascii="Times New Roman" w:hAnsi="Times New Roman" w:eastAsia="SimSun"/>
          <w:sz w:val="24"/>
          <w:highlight w:val="yellow"/>
        </w:rPr>
      </w:pPr>
      <w:r>
        <w:rPr>
          <w:rFonts w:ascii="Times New Roman" w:hAnsi="Times New Roman" w:eastAsia="SimSun"/>
          <w:sz w:val="24"/>
        </w:rPr>
        <w:t>目前</w:t>
      </w:r>
      <w:r>
        <w:rPr>
          <w:rFonts w:hint="eastAsia" w:ascii="Times New Roman" w:hAnsi="Times New Roman" w:eastAsia="SimSun"/>
          <w:sz w:val="24"/>
        </w:rPr>
        <w:t>，</w:t>
      </w:r>
      <w:r>
        <w:rPr>
          <w:rFonts w:ascii="SimSun" w:hAnsi="SimSun" w:eastAsia="SimSun"/>
          <w:sz w:val="24"/>
          <w:highlight w:val="yellow"/>
        </w:rPr>
        <w:t>海研</w:t>
      </w:r>
      <w:r>
        <w:rPr>
          <w:rFonts w:hint="eastAsia" w:ascii="SimSun" w:hAnsi="SimSun" w:eastAsia="SimSun"/>
          <w:sz w:val="24"/>
          <w:highlight w:val="yellow"/>
        </w:rPr>
        <w:t>收录</w:t>
      </w:r>
      <w:r>
        <w:rPr>
          <w:rFonts w:ascii="Times New Roman" w:hAnsi="Times New Roman" w:eastAsia="SimSun"/>
          <w:sz w:val="24"/>
          <w:highlight w:val="yellow"/>
        </w:rPr>
        <w:t>了世界上二十多个科技发达国家和地区</w:t>
      </w:r>
      <w:r>
        <w:rPr>
          <w:rFonts w:ascii="Times New Roman" w:hAnsi="Times New Roman" w:eastAsia="SimSun"/>
          <w:kern w:val="0"/>
          <w:sz w:val="24"/>
          <w:highlight w:val="yellow"/>
        </w:rPr>
        <w:t>的900多万</w:t>
      </w:r>
      <w:r>
        <w:rPr>
          <w:rFonts w:ascii="Times New Roman" w:hAnsi="Times New Roman" w:eastAsia="SimSun"/>
          <w:sz w:val="24"/>
          <w:highlight w:val="yellow"/>
        </w:rPr>
        <w:t>个受资助科研项目数据</w:t>
      </w:r>
      <w:r>
        <w:rPr>
          <w:rFonts w:ascii="Times New Roman" w:hAnsi="Times New Roman" w:eastAsia="SimSun"/>
          <w:kern w:val="0"/>
          <w:sz w:val="24"/>
          <w:highlight w:val="yellow"/>
        </w:rPr>
        <w:t>及2000多万条科研成果（产出）链接指向</w:t>
      </w:r>
      <w:r>
        <w:rPr>
          <w:rFonts w:hint="eastAsia" w:ascii="Times New Roman" w:hAnsi="Times New Roman" w:eastAsia="SimSun"/>
          <w:sz w:val="24"/>
          <w:highlight w:val="yellow"/>
        </w:rPr>
        <w:t>。</w:t>
      </w:r>
      <w:r>
        <w:rPr>
          <w:rFonts w:ascii="Times New Roman" w:hAnsi="Times New Roman" w:eastAsia="SimSun"/>
          <w:sz w:val="24"/>
          <w:highlight w:val="yellow"/>
        </w:rPr>
        <w:t>科研项目数据最早可追</w:t>
      </w:r>
      <w:r>
        <w:rPr>
          <w:rFonts w:ascii="Times New Roman" w:hAnsi="Times New Roman" w:eastAsia="SimSun"/>
          <w:kern w:val="0"/>
          <w:sz w:val="24"/>
          <w:highlight w:val="yellow"/>
        </w:rPr>
        <w:t>溯到20世纪50年</w:t>
      </w:r>
      <w:r>
        <w:rPr>
          <w:rFonts w:ascii="Times New Roman" w:hAnsi="Times New Roman" w:eastAsia="SimSun"/>
          <w:sz w:val="24"/>
          <w:highlight w:val="yellow"/>
        </w:rPr>
        <w:t>代，涵盖了全学科领域，具有多个主流语种，是收录范围最广、数据规模最大的科研项目数据库。</w:t>
      </w:r>
      <w:r>
        <w:rPr>
          <w:rFonts w:hint="eastAsia" w:ascii="Times New Roman" w:hAnsi="Times New Roman" w:eastAsia="SimSun"/>
          <w:sz w:val="24"/>
          <w:highlight w:val="yellow"/>
        </w:rPr>
        <w:t>海研</w:t>
      </w:r>
      <w:r>
        <w:rPr>
          <w:rFonts w:ascii="Times New Roman" w:hAnsi="Times New Roman" w:eastAsia="SimSun"/>
          <w:sz w:val="24"/>
          <w:highlight w:val="yellow"/>
        </w:rPr>
        <w:t>实时动态更新，确保始终具有最新的科研项目数据。</w:t>
      </w:r>
    </w:p>
    <w:p>
      <w:pPr>
        <w:pStyle w:val="10"/>
        <w:adjustRightInd w:val="0"/>
        <w:spacing w:line="360" w:lineRule="auto"/>
        <w:ind w:firstLine="480"/>
        <w:rPr>
          <w:rFonts w:ascii="Times New Roman" w:hAnsi="Times New Roman" w:eastAsia="SimSun"/>
          <w:sz w:val="24"/>
        </w:rPr>
      </w:pPr>
      <w:r>
        <w:rPr>
          <w:rFonts w:hint="eastAsia" w:ascii="Times New Roman" w:hAnsi="Times New Roman" w:eastAsia="SimSun"/>
          <w:sz w:val="24"/>
        </w:rPr>
        <w:t>海研以科研项目为视角为入口，项目检索关联文献成果，基于A</w:t>
      </w:r>
      <w:r>
        <w:rPr>
          <w:rFonts w:ascii="Times New Roman" w:hAnsi="Times New Roman" w:eastAsia="SimSun"/>
          <w:sz w:val="24"/>
        </w:rPr>
        <w:t>I</w:t>
      </w:r>
      <w:r>
        <w:rPr>
          <w:rFonts w:hint="eastAsia" w:ascii="Times New Roman" w:hAnsi="Times New Roman" w:eastAsia="SimSun"/>
          <w:sz w:val="24"/>
        </w:rPr>
        <w:t>技术的文献成果链接指向，可直接请求全文，</w:t>
      </w:r>
      <w:r>
        <w:rPr>
          <w:rFonts w:hint="eastAsia" w:ascii="Times New Roman" w:hAnsi="Times New Roman" w:eastAsia="SimSun"/>
          <w:sz w:val="24"/>
          <w:highlight w:val="yellow"/>
        </w:rPr>
        <w:t>海研左上角“应用”下拉菜单“文献服务”不限于项目成果请求，包括与项目无关的国内外著作、文献服务。提供以项目为视角为入口的便捷、全面、高效获取主题领域前沿科学情报的文献筛查原则，独创性实现全球科研项目数据多语种一站式检索</w:t>
      </w:r>
      <w:r>
        <w:rPr>
          <w:rFonts w:hint="eastAsia" w:ascii="Times New Roman" w:hAnsi="Times New Roman" w:eastAsia="SimSun"/>
          <w:sz w:val="24"/>
        </w:rPr>
        <w:t>，在线机器翻译，实现科研立项情报国际视角，缩短文献检索时间，浓缩文献检索效果，提升了文献检索效率；海研是第一个收录全球范围离散分布的来自官方或权威协会团体基金机构的共享开放协议的科研项目数据库，收录范围广、数据规模大，其整合范围和数据量领先其他任何科研项目数据库，且唯一实现以科研项目视角为入口直达科研文献成果，项目及项目成果之间呈现概念层级关系，形成科技情报闭环，构建了一种新型的学术路径；项目立项先发于科研成果，引领科研成果产出，基于近期时间段的主题领域立项数据（可申请数据导出服务）借鉴及计量分析，对把住前瞻科技概念、科技理念、科技思想风口，优化研究课题，为成功立项申报或领跑成果产出提供了更多机会。</w:t>
      </w:r>
    </w:p>
    <w:p>
      <w:pPr>
        <w:pStyle w:val="10"/>
        <w:numPr>
          <w:ilvl w:val="0"/>
          <w:numId w:val="5"/>
        </w:numPr>
        <w:adjustRightInd w:val="0"/>
        <w:spacing w:line="360" w:lineRule="auto"/>
        <w:ind w:firstLineChars="0"/>
        <w:rPr>
          <w:rFonts w:ascii="SimSun" w:hAnsi="SimSun" w:eastAsia="SimSun"/>
          <w:b/>
          <w:sz w:val="24"/>
        </w:rPr>
      </w:pPr>
      <w:r>
        <w:rPr>
          <w:rFonts w:hint="eastAsia" w:ascii="SimSun" w:hAnsi="SimSun" w:eastAsia="SimSun"/>
          <w:b/>
          <w:sz w:val="24"/>
        </w:rPr>
        <w:t>海研作用</w:t>
      </w:r>
    </w:p>
    <w:p>
      <w:pPr>
        <w:adjustRightInd w:val="0"/>
        <w:spacing w:line="360" w:lineRule="auto"/>
        <w:ind w:left="480"/>
        <w:rPr>
          <w:rFonts w:ascii="SimSun" w:hAnsi="SimSun" w:eastAsia="SimSun"/>
          <w:sz w:val="24"/>
        </w:rPr>
      </w:pPr>
      <w:r>
        <w:rPr>
          <w:rFonts w:hint="eastAsia" w:ascii="SimSun" w:hAnsi="SimSun" w:eastAsia="SimSun"/>
          <w:sz w:val="24"/>
        </w:rPr>
        <w:t>海研作用见图5所示。</w:t>
      </w:r>
    </w:p>
    <w:p>
      <w:pPr>
        <w:adjustRightInd w:val="0"/>
        <w:spacing w:line="360" w:lineRule="auto"/>
        <w:ind w:left="480"/>
        <w:rPr>
          <w:rFonts w:ascii="SimSun" w:hAnsi="SimSun" w:eastAsia="SimSun"/>
          <w:sz w:val="24"/>
        </w:rPr>
      </w:pPr>
      <w:r>
        <w:rPr>
          <w:rFonts w:hint="eastAsia" w:ascii="SimSun" w:hAnsi="SimSun" w:eastAsia="SimSun"/>
          <w:sz w:val="24"/>
        </w:rPr>
        <w:drawing>
          <wp:inline distT="0" distB="0" distL="0" distR="0">
            <wp:extent cx="5054600" cy="3930650"/>
            <wp:effectExtent l="0" t="0" r="0" b="0"/>
            <wp:docPr id="1031" name="图示 5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pPr>
        <w:spacing w:line="360" w:lineRule="auto"/>
        <w:ind w:firstLine="1399" w:firstLineChars="583"/>
        <w:rPr>
          <w:rFonts w:ascii="Times New Roman" w:hAnsi="Times New Roman" w:eastAsia="SimSun"/>
          <w:color w:val="000000"/>
          <w:kern w:val="0"/>
          <w:sz w:val="24"/>
        </w:rPr>
      </w:pPr>
      <w:r>
        <w:rPr>
          <w:rFonts w:hint="eastAsia" w:ascii="Times New Roman" w:hAnsi="Times New Roman" w:eastAsia="SimSun"/>
          <w:color w:val="000000"/>
          <w:kern w:val="0"/>
          <w:sz w:val="24"/>
        </w:rPr>
        <w:t>图5</w:t>
      </w:r>
      <w:r>
        <w:rPr>
          <w:rFonts w:ascii="Times New Roman" w:hAnsi="Times New Roman" w:eastAsia="SimSun"/>
          <w:kern w:val="0"/>
          <w:sz w:val="24"/>
        </w:rPr>
        <w:t xml:space="preserve"> </w:t>
      </w:r>
      <w:r>
        <w:rPr>
          <w:rFonts w:hint="eastAsia" w:ascii="Times New Roman" w:hAnsi="Times New Roman" w:eastAsia="SimSun"/>
          <w:color w:val="000000"/>
          <w:kern w:val="0"/>
          <w:sz w:val="24"/>
        </w:rPr>
        <w:t>“海研”的作用</w:t>
      </w:r>
    </w:p>
    <w:p>
      <w:pPr>
        <w:adjustRightInd w:val="0"/>
        <w:snapToGrid w:val="0"/>
        <w:spacing w:line="360" w:lineRule="auto"/>
        <w:ind w:firstLine="482"/>
        <w:rPr>
          <w:rFonts w:ascii="SimSun" w:hAnsi="SimSun" w:eastAsia="SimSun"/>
          <w:color w:val="000000"/>
          <w:kern w:val="0"/>
          <w:sz w:val="24"/>
        </w:rPr>
      </w:pPr>
      <w:r>
        <w:rPr>
          <w:rFonts w:hint="eastAsia" w:ascii="SimSun" w:hAnsi="SimSun" w:eastAsia="SimSun"/>
          <w:sz w:val="24"/>
        </w:rPr>
        <w:t>其中，</w:t>
      </w:r>
      <w:r>
        <w:rPr>
          <w:rFonts w:ascii="SimSun" w:hAnsi="SimSun" w:eastAsia="SimSun"/>
          <w:sz w:val="24"/>
        </w:rPr>
        <w:t>“</w:t>
      </w:r>
      <w:r>
        <w:rPr>
          <w:rFonts w:hint="eastAsia" w:ascii="SimSun" w:hAnsi="SimSun" w:eastAsia="SimSun"/>
          <w:sz w:val="24"/>
        </w:rPr>
        <w:t>科研项目</w:t>
      </w:r>
      <w:r>
        <w:rPr>
          <w:rFonts w:ascii="SimSun" w:hAnsi="SimSun" w:eastAsia="SimSun"/>
          <w:sz w:val="24"/>
        </w:rPr>
        <w:t>”主要应用</w:t>
      </w:r>
      <w:r>
        <w:rPr>
          <w:rFonts w:hint="eastAsia" w:ascii="SimSun" w:hAnsi="SimSun" w:eastAsia="SimSun"/>
          <w:sz w:val="24"/>
        </w:rPr>
        <w:t>为</w:t>
      </w:r>
      <w:r>
        <w:rPr>
          <w:rFonts w:ascii="SimSun" w:hAnsi="SimSun" w:eastAsia="SimSun"/>
          <w:sz w:val="24"/>
        </w:rPr>
        <w:t>助力青年科研学者科研项目申报。</w:t>
      </w:r>
      <w:r>
        <w:rPr>
          <w:rFonts w:hint="eastAsia" w:ascii="SimSun" w:hAnsi="SimSun" w:eastAsia="SimSun"/>
          <w:sz w:val="24"/>
        </w:rPr>
        <w:t>青年科研学者作为“海研”主要用户群体，在科研创新和成果转化中发挥着重要的作用。“海研”通过以下几点应用促进青年科研学者更加科学的、高效的进行科学研究。</w:t>
      </w:r>
    </w:p>
    <w:p>
      <w:pPr>
        <w:pStyle w:val="10"/>
        <w:numPr>
          <w:ilvl w:val="0"/>
          <w:numId w:val="6"/>
        </w:numPr>
        <w:adjustRightInd w:val="0"/>
        <w:snapToGrid w:val="0"/>
        <w:spacing w:line="360" w:lineRule="auto"/>
        <w:ind w:left="420" w:firstLineChars="0"/>
        <w:rPr>
          <w:rFonts w:ascii="SimSun" w:hAnsi="SimSun" w:eastAsia="SimSun"/>
          <w:color w:val="000000"/>
          <w:kern w:val="0"/>
          <w:sz w:val="24"/>
        </w:rPr>
      </w:pPr>
      <w:r>
        <w:rPr>
          <w:rFonts w:ascii="SimSun" w:hAnsi="SimSun" w:eastAsia="SimSun"/>
          <w:sz w:val="24"/>
        </w:rPr>
        <w:t>检索某主题领域项目及项目成果，了解科研项目国际前瞻动态，有效借鉴，二次创新，</w:t>
      </w:r>
      <w:r>
        <w:rPr>
          <w:rFonts w:hint="eastAsia" w:ascii="SimSun" w:hAnsi="SimSun" w:eastAsia="SimSun"/>
          <w:sz w:val="24"/>
        </w:rPr>
        <w:t>争取</w:t>
      </w:r>
      <w:r>
        <w:rPr>
          <w:rFonts w:ascii="SimSun" w:hAnsi="SimSun" w:eastAsia="SimSun"/>
          <w:sz w:val="24"/>
        </w:rPr>
        <w:t>国内立项机会。</w:t>
      </w:r>
    </w:p>
    <w:p>
      <w:pPr>
        <w:pStyle w:val="10"/>
        <w:numPr>
          <w:ilvl w:val="0"/>
          <w:numId w:val="6"/>
        </w:numPr>
        <w:adjustRightInd w:val="0"/>
        <w:snapToGrid w:val="0"/>
        <w:spacing w:line="360" w:lineRule="auto"/>
        <w:ind w:left="420" w:firstLineChars="0"/>
        <w:rPr>
          <w:rFonts w:ascii="SimSun" w:hAnsi="SimSun" w:eastAsia="SimSun"/>
          <w:color w:val="000000"/>
          <w:kern w:val="0"/>
          <w:sz w:val="24"/>
        </w:rPr>
      </w:pPr>
      <w:r>
        <w:rPr>
          <w:rFonts w:ascii="SimSun" w:hAnsi="SimSun" w:eastAsia="SimSun"/>
          <w:sz w:val="24"/>
        </w:rPr>
        <w:t>检索了解某主题领域国内外研发起始时间、参与机构及立项项目数等，以时间为轴探寻</w:t>
      </w:r>
      <w:r>
        <w:rPr>
          <w:rFonts w:hint="eastAsia" w:ascii="SimSun" w:hAnsi="SimSun" w:eastAsia="SimSun"/>
          <w:sz w:val="24"/>
        </w:rPr>
        <w:t>其</w:t>
      </w:r>
      <w:r>
        <w:rPr>
          <w:rFonts w:ascii="SimSun" w:hAnsi="SimSun" w:eastAsia="SimSun"/>
          <w:sz w:val="24"/>
        </w:rPr>
        <w:t>项目</w:t>
      </w:r>
      <w:r>
        <w:rPr>
          <w:rFonts w:hint="eastAsia" w:ascii="SimSun" w:hAnsi="SimSun" w:eastAsia="SimSun"/>
          <w:sz w:val="24"/>
        </w:rPr>
        <w:t>数据的</w:t>
      </w:r>
      <w:r>
        <w:rPr>
          <w:rFonts w:ascii="SimSun" w:hAnsi="SimSun" w:eastAsia="SimSun"/>
          <w:sz w:val="24"/>
        </w:rPr>
        <w:t>生命周期，了解项目</w:t>
      </w:r>
      <w:r>
        <w:rPr>
          <w:rFonts w:hint="eastAsia" w:ascii="SimSun" w:hAnsi="SimSun" w:eastAsia="SimSun"/>
          <w:sz w:val="24"/>
        </w:rPr>
        <w:t>相关研究的</w:t>
      </w:r>
      <w:r>
        <w:rPr>
          <w:rFonts w:ascii="SimSun" w:hAnsi="SimSun" w:eastAsia="SimSun"/>
          <w:sz w:val="24"/>
        </w:rPr>
        <w:t>历史和现状，把握</w:t>
      </w:r>
      <w:r>
        <w:rPr>
          <w:rFonts w:hint="eastAsia" w:ascii="SimSun" w:hAnsi="SimSun" w:eastAsia="SimSun"/>
          <w:sz w:val="24"/>
        </w:rPr>
        <w:t>相关研究</w:t>
      </w:r>
      <w:r>
        <w:rPr>
          <w:rFonts w:ascii="SimSun" w:hAnsi="SimSun" w:eastAsia="SimSun"/>
          <w:sz w:val="24"/>
        </w:rPr>
        <w:t>未来发展趋势，分析国内该领域科研项目研发成熟度与研发态势，</w:t>
      </w:r>
      <w:r>
        <w:rPr>
          <w:rFonts w:hint="eastAsia" w:ascii="SimSun" w:hAnsi="SimSun" w:eastAsia="SimSun"/>
          <w:sz w:val="24"/>
        </w:rPr>
        <w:t>预</w:t>
      </w:r>
      <w:r>
        <w:rPr>
          <w:rFonts w:ascii="SimSun" w:hAnsi="SimSun" w:eastAsia="SimSun"/>
          <w:sz w:val="24"/>
        </w:rPr>
        <w:t>判其</w:t>
      </w:r>
      <w:r>
        <w:rPr>
          <w:rFonts w:hint="eastAsia" w:ascii="SimSun" w:hAnsi="SimSun" w:eastAsia="SimSun"/>
          <w:sz w:val="24"/>
        </w:rPr>
        <w:t>拟申报项目</w:t>
      </w:r>
      <w:r>
        <w:rPr>
          <w:rFonts w:ascii="SimSun" w:hAnsi="SimSun" w:eastAsia="SimSun"/>
          <w:sz w:val="24"/>
        </w:rPr>
        <w:t>成功机会，有效进行其科研</w:t>
      </w:r>
      <w:r>
        <w:rPr>
          <w:rFonts w:hint="eastAsia" w:ascii="SimSun" w:hAnsi="SimSun" w:eastAsia="SimSun"/>
          <w:sz w:val="24"/>
        </w:rPr>
        <w:t>活动</w:t>
      </w:r>
      <w:r>
        <w:rPr>
          <w:rFonts w:ascii="SimSun" w:hAnsi="SimSun" w:eastAsia="SimSun"/>
          <w:sz w:val="24"/>
        </w:rPr>
        <w:t>管理</w:t>
      </w:r>
      <w:r>
        <w:rPr>
          <w:rFonts w:hint="eastAsia" w:ascii="SimSun" w:hAnsi="SimSun" w:eastAsia="SimSun"/>
          <w:sz w:val="24"/>
        </w:rPr>
        <w:t>。</w:t>
      </w:r>
    </w:p>
    <w:p>
      <w:pPr>
        <w:pStyle w:val="10"/>
        <w:numPr>
          <w:ilvl w:val="0"/>
          <w:numId w:val="6"/>
        </w:numPr>
        <w:adjustRightInd w:val="0"/>
        <w:snapToGrid w:val="0"/>
        <w:spacing w:line="360" w:lineRule="auto"/>
        <w:ind w:left="420" w:firstLineChars="0"/>
        <w:rPr>
          <w:rFonts w:ascii="SimSun" w:hAnsi="SimSun" w:eastAsia="SimSun"/>
          <w:color w:val="000000"/>
          <w:kern w:val="0"/>
          <w:sz w:val="24"/>
        </w:rPr>
      </w:pPr>
      <w:r>
        <w:rPr>
          <w:rFonts w:ascii="SimSun" w:hAnsi="SimSun" w:eastAsia="SimSun"/>
          <w:sz w:val="24"/>
        </w:rPr>
        <w:t>检索某主题项目</w:t>
      </w:r>
      <w:r>
        <w:rPr>
          <w:rFonts w:hint="eastAsia" w:ascii="SimSun" w:hAnsi="SimSun" w:eastAsia="SimSun"/>
          <w:sz w:val="24"/>
        </w:rPr>
        <w:t>及成果情报，研究其</w:t>
      </w:r>
      <w:r>
        <w:rPr>
          <w:rFonts w:ascii="SimSun" w:hAnsi="SimSun" w:eastAsia="SimSun"/>
          <w:sz w:val="24"/>
        </w:rPr>
        <w:t>领域交叉衍变推进的规律性，探寻领域交叉科研立项机会</w:t>
      </w:r>
      <w:r>
        <w:rPr>
          <w:rFonts w:hint="eastAsia" w:ascii="SimSun" w:hAnsi="SimSun" w:eastAsia="SimSun"/>
          <w:sz w:val="24"/>
        </w:rPr>
        <w:t>；或</w:t>
      </w:r>
      <w:r>
        <w:rPr>
          <w:rFonts w:ascii="SimSun" w:hAnsi="SimSun" w:eastAsia="SimSun"/>
          <w:sz w:val="24"/>
        </w:rPr>
        <w:t>探寻领域分支或</w:t>
      </w:r>
      <w:r>
        <w:rPr>
          <w:rFonts w:hint="eastAsia" w:ascii="SimSun" w:hAnsi="SimSun" w:eastAsia="SimSun"/>
          <w:sz w:val="24"/>
        </w:rPr>
        <w:t>领域</w:t>
      </w:r>
      <w:r>
        <w:rPr>
          <w:rFonts w:ascii="SimSun" w:hAnsi="SimSun" w:eastAsia="SimSun"/>
          <w:sz w:val="24"/>
        </w:rPr>
        <w:t>晋级科研立项机会。</w:t>
      </w:r>
    </w:p>
    <w:p>
      <w:pPr>
        <w:pStyle w:val="10"/>
        <w:numPr>
          <w:ilvl w:val="0"/>
          <w:numId w:val="5"/>
        </w:numPr>
        <w:adjustRightInd w:val="0"/>
        <w:spacing w:line="360" w:lineRule="auto"/>
        <w:ind w:firstLineChars="0"/>
        <w:rPr>
          <w:rFonts w:ascii="SimSun" w:hAnsi="SimSun" w:eastAsia="SimSun"/>
          <w:b/>
          <w:sz w:val="24"/>
        </w:rPr>
      </w:pPr>
      <w:bookmarkStart w:id="1" w:name="_Toc524629588"/>
      <w:bookmarkStart w:id="2" w:name="_Toc514665614"/>
      <w:bookmarkStart w:id="3" w:name="_Toc492020264"/>
      <w:bookmarkStart w:id="4" w:name="_Toc500433221"/>
      <w:bookmarkStart w:id="5" w:name="_Toc531611510"/>
      <w:r>
        <w:rPr>
          <w:rFonts w:hint="eastAsia" w:ascii="SimSun" w:hAnsi="SimSun" w:eastAsia="SimSun"/>
          <w:b/>
          <w:sz w:val="24"/>
        </w:rPr>
        <w:t>海研主要功能</w:t>
      </w:r>
    </w:p>
    <w:p>
      <w:pPr>
        <w:adjustRightInd w:val="0"/>
        <w:spacing w:line="360" w:lineRule="auto"/>
        <w:ind w:left="480"/>
        <w:rPr>
          <w:rFonts w:ascii="Times New Roman" w:hAnsi="Times New Roman" w:eastAsia="SimSun"/>
          <w:sz w:val="24"/>
        </w:rPr>
      </w:pPr>
      <w:r>
        <w:rPr>
          <w:rFonts w:hint="eastAsia" w:ascii="Times New Roman" w:hAnsi="Times New Roman" w:eastAsia="SimSun"/>
          <w:sz w:val="24"/>
        </w:rPr>
        <w:t>海研主要功能如图6所示。</w:t>
      </w:r>
    </w:p>
    <w:bookmarkEnd w:id="1"/>
    <w:bookmarkEnd w:id="2"/>
    <w:bookmarkEnd w:id="3"/>
    <w:bookmarkEnd w:id="4"/>
    <w:bookmarkEnd w:id="5"/>
    <w:p>
      <w:pPr>
        <w:adjustRightInd w:val="0"/>
        <w:snapToGrid w:val="0"/>
        <w:spacing w:line="360" w:lineRule="auto"/>
        <w:rPr>
          <w:rFonts w:ascii="SimSun" w:hAnsi="SimSun" w:eastAsia="SimSun"/>
          <w:color w:val="000000"/>
          <w:kern w:val="0"/>
          <w:sz w:val="24"/>
        </w:rPr>
      </w:pPr>
    </w:p>
    <w:p>
      <w:pPr>
        <w:pStyle w:val="10"/>
        <w:adjustRightInd w:val="0"/>
        <w:snapToGrid w:val="0"/>
        <w:spacing w:line="360" w:lineRule="auto"/>
        <w:ind w:left="420" w:firstLine="0" w:firstLineChars="0"/>
        <w:rPr>
          <w:rFonts w:ascii="SimSun" w:hAnsi="SimSun" w:eastAsia="SimSun"/>
          <w:color w:val="000000"/>
          <w:kern w:val="0"/>
          <w:sz w:val="24"/>
        </w:rPr>
      </w:pPr>
      <w:r>
        <w:rPr>
          <w:rFonts w:hint="eastAsia" w:ascii="DengXian" w:hAnsi="DengXian"/>
          <w:sz w:val="24"/>
        </w:rPr>
        <w:drawing>
          <wp:inline distT="0" distB="0" distL="0" distR="0">
            <wp:extent cx="5274310" cy="1866265"/>
            <wp:effectExtent l="0" t="0" r="0" b="0"/>
            <wp:docPr id="1032" name="图示 5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pPr>
        <w:ind w:firstLine="480"/>
        <w:jc w:val="center"/>
        <w:rPr>
          <w:rFonts w:ascii="Times New Roman" w:hAnsi="Times New Roman" w:eastAsia="SimSun"/>
          <w:color w:val="000000"/>
          <w:kern w:val="0"/>
          <w:sz w:val="24"/>
        </w:rPr>
      </w:pPr>
      <w:r>
        <w:rPr>
          <w:rFonts w:hint="eastAsia" w:ascii="Times New Roman" w:hAnsi="Times New Roman" w:eastAsia="SimSun"/>
          <w:color w:val="000000"/>
          <w:kern w:val="0"/>
          <w:sz w:val="24"/>
        </w:rPr>
        <w:t>图6</w:t>
      </w:r>
      <w:r>
        <w:rPr>
          <w:rFonts w:ascii="Times New Roman" w:hAnsi="Times New Roman" w:eastAsia="SimSun"/>
          <w:color w:val="000000"/>
          <w:kern w:val="0"/>
          <w:sz w:val="24"/>
        </w:rPr>
        <w:t xml:space="preserve"> </w:t>
      </w:r>
      <w:r>
        <w:rPr>
          <w:rFonts w:hint="eastAsia" w:ascii="Times New Roman" w:hAnsi="Times New Roman" w:eastAsia="SimSun"/>
          <w:color w:val="000000"/>
          <w:kern w:val="0"/>
          <w:sz w:val="24"/>
        </w:rPr>
        <w:t>“海研”主要功能</w:t>
      </w:r>
    </w:p>
    <w:p>
      <w:pPr>
        <w:pStyle w:val="10"/>
        <w:numPr>
          <w:ilvl w:val="0"/>
          <w:numId w:val="5"/>
        </w:numPr>
        <w:adjustRightInd w:val="0"/>
        <w:spacing w:line="360" w:lineRule="auto"/>
        <w:ind w:firstLineChars="0"/>
        <w:rPr>
          <w:rFonts w:ascii="Times New Roman" w:hAnsi="Times New Roman" w:eastAsia="SimSun"/>
          <w:b/>
          <w:sz w:val="24"/>
        </w:rPr>
      </w:pPr>
      <w:bookmarkStart w:id="6" w:name="_Toc514665615"/>
      <w:bookmarkStart w:id="7" w:name="_Toc531611511"/>
      <w:r>
        <w:rPr>
          <w:rFonts w:hint="eastAsia" w:ascii="Times New Roman" w:hAnsi="Times New Roman" w:eastAsia="SimSun"/>
          <w:b/>
          <w:sz w:val="24"/>
        </w:rPr>
        <w:t>海研检索方案</w:t>
      </w:r>
      <w:bookmarkEnd w:id="6"/>
      <w:bookmarkEnd w:id="7"/>
    </w:p>
    <w:p>
      <w:pPr>
        <w:ind w:firstLine="480"/>
        <w:rPr>
          <w:rFonts w:ascii="SimSun" w:hAnsi="SimSun" w:eastAsia="SimSun"/>
          <w:sz w:val="24"/>
        </w:rPr>
      </w:pPr>
      <w:r>
        <w:rPr>
          <w:rFonts w:hint="eastAsia" w:ascii="SimSun" w:hAnsi="SimSun" w:eastAsia="SimSun"/>
          <w:sz w:val="24"/>
        </w:rPr>
        <w:t>海研检索方案如图7所示。</w:t>
      </w:r>
    </w:p>
    <w:p>
      <w:r>
        <w:rPr>
          <w:rFonts w:ascii="SimSun" w:hAnsi="SimSun" w:eastAsia="SimSun" w:cs="SimSun"/>
          <w:kern w:val="0"/>
          <w:sz w:val="24"/>
        </w:rPr>
        <w:drawing>
          <wp:inline distT="0" distB="0" distL="0" distR="0">
            <wp:extent cx="5274310" cy="3571240"/>
            <wp:effectExtent l="0" t="38100" r="0" b="29210"/>
            <wp:docPr id="1033" name="图示 10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pPr>
        <w:ind w:firstLine="480"/>
        <w:jc w:val="center"/>
        <w:rPr>
          <w:rFonts w:ascii="SimSun" w:hAnsi="SimSun" w:eastAsia="SimSun"/>
          <w:sz w:val="24"/>
        </w:rPr>
      </w:pPr>
      <w:r>
        <w:rPr>
          <w:rFonts w:hint="eastAsia" w:ascii="SimSun" w:hAnsi="SimSun" w:eastAsia="SimSun"/>
          <w:sz w:val="24"/>
        </w:rPr>
        <w:t>图</w:t>
      </w:r>
      <w:r>
        <w:rPr>
          <w:rFonts w:ascii="Times New Roman" w:hAnsi="Times New Roman" w:eastAsia="SimSun"/>
          <w:sz w:val="24"/>
        </w:rPr>
        <w:t>7</w:t>
      </w:r>
      <w:r>
        <w:rPr>
          <w:rFonts w:ascii="SimSun" w:hAnsi="SimSun" w:eastAsia="SimSun"/>
          <w:sz w:val="24"/>
        </w:rPr>
        <w:t xml:space="preserve"> </w:t>
      </w:r>
      <w:r>
        <w:rPr>
          <w:rFonts w:hint="eastAsia" w:ascii="SimSun" w:hAnsi="SimSun" w:eastAsia="SimSun"/>
          <w:sz w:val="24"/>
        </w:rPr>
        <w:t>“海研”检索方案</w:t>
      </w:r>
    </w:p>
    <w:p>
      <w:pPr>
        <w:pStyle w:val="10"/>
        <w:numPr>
          <w:ilvl w:val="0"/>
          <w:numId w:val="1"/>
        </w:numPr>
        <w:spacing w:line="360" w:lineRule="auto"/>
        <w:ind w:firstLineChars="0"/>
        <w:rPr>
          <w:rFonts w:ascii="Times New Roman" w:hAnsi="Times New Roman" w:eastAsia="SimSun"/>
          <w:b/>
          <w:sz w:val="24"/>
        </w:rPr>
      </w:pPr>
      <w:r>
        <w:rPr>
          <w:rFonts w:hint="eastAsia" w:ascii="Times New Roman" w:hAnsi="Times New Roman" w:eastAsia="SimSun"/>
          <w:b/>
          <w:sz w:val="24"/>
        </w:rPr>
        <w:t>关于科研项目数据</w:t>
      </w:r>
    </w:p>
    <w:p>
      <w:pPr>
        <w:pStyle w:val="10"/>
        <w:spacing w:line="360" w:lineRule="auto"/>
        <w:ind w:firstLine="480"/>
        <w:rPr>
          <w:rFonts w:ascii="SimSun" w:hAnsi="SimSun" w:eastAsia="SimSun"/>
          <w:sz w:val="24"/>
        </w:rPr>
      </w:pPr>
      <w:r>
        <w:rPr>
          <w:rFonts w:hint="eastAsia" w:ascii="SimSun" w:hAnsi="SimSun" w:eastAsia="SimSun"/>
          <w:sz w:val="24"/>
        </w:rPr>
        <w:t>科研项目数据先发于科研成果（文献），对科研项目数据情报利用可预判领域研究热点，先于文献类数据的揭示，但由于一直以来没有全面完整的揭示全球科研立项数据的数据库，制约了科研立项数据研究的探索，但一直有研究人员利用局部的科研立项数据在做计量分析及情报挖掘，随着海研全球科研项目数据库日趋成熟，南京大学吴川徽等研究人员启动了基于全球科研项目数据库的情报利用分析的研究。如图</w:t>
      </w:r>
      <w:r>
        <w:rPr>
          <w:rFonts w:ascii="SimSun" w:hAnsi="SimSun" w:eastAsia="SimSun"/>
          <w:sz w:val="24"/>
        </w:rPr>
        <w:t>8</w:t>
      </w:r>
      <w:r>
        <w:rPr>
          <w:rFonts w:hint="eastAsia" w:ascii="SimSun" w:hAnsi="SimSun" w:eastAsia="SimSun"/>
          <w:sz w:val="24"/>
        </w:rPr>
        <w:t>.</w:t>
      </w:r>
    </w:p>
    <w:p>
      <w:pPr>
        <w:pStyle w:val="10"/>
        <w:spacing w:line="360" w:lineRule="auto"/>
        <w:rPr>
          <w:rFonts w:ascii="SimSun" w:hAnsi="SimSun" w:eastAsia="SimSun"/>
          <w:sz w:val="24"/>
        </w:rPr>
      </w:pPr>
      <w:r>
        <w:drawing>
          <wp:inline distT="0" distB="0" distL="0" distR="0">
            <wp:extent cx="5274310" cy="2646680"/>
            <wp:effectExtent l="0" t="0" r="2540" b="1270"/>
            <wp:docPr id="1034" name="图片 5"/>
            <wp:cNvGraphicFramePr/>
            <a:graphic xmlns:a="http://schemas.openxmlformats.org/drawingml/2006/main">
              <a:graphicData uri="http://schemas.openxmlformats.org/drawingml/2006/picture">
                <pic:pic xmlns:pic="http://schemas.openxmlformats.org/drawingml/2006/picture">
                  <pic:nvPicPr>
                    <pic:cNvPr id="1034" name="图片 5"/>
                    <pic:cNvPicPr/>
                  </pic:nvPicPr>
                  <pic:blipFill>
                    <a:blip r:embed="rId21" cstate="print"/>
                    <a:srcRect t="2571"/>
                    <a:stretch>
                      <a:fillRect/>
                    </a:stretch>
                  </pic:blipFill>
                  <pic:spPr>
                    <a:xfrm>
                      <a:off x="0" y="0"/>
                      <a:ext cx="5274310" cy="2647268"/>
                    </a:xfrm>
                    <a:prstGeom prst="rect">
                      <a:avLst/>
                    </a:prstGeom>
                    <a:ln>
                      <a:noFill/>
                    </a:ln>
                  </pic:spPr>
                </pic:pic>
              </a:graphicData>
            </a:graphic>
          </wp:inline>
        </w:drawing>
      </w:r>
    </w:p>
    <w:p>
      <w:pPr>
        <w:spacing w:line="360" w:lineRule="auto"/>
        <w:ind w:firstLine="1440" w:firstLineChars="600"/>
        <w:rPr>
          <w:rFonts w:ascii="SimSun" w:hAnsi="SimSun" w:eastAsia="SimSun"/>
          <w:sz w:val="24"/>
        </w:rPr>
      </w:pPr>
      <w:r>
        <w:rPr>
          <w:rFonts w:hint="eastAsia" w:ascii="SimSun" w:hAnsi="SimSun" w:eastAsia="SimSun"/>
          <w:sz w:val="24"/>
        </w:rPr>
        <w:t>图8</w:t>
      </w:r>
      <w:r>
        <w:rPr>
          <w:rFonts w:ascii="SimSun" w:hAnsi="SimSun" w:eastAsia="SimSun"/>
          <w:sz w:val="24"/>
        </w:rPr>
        <w:t xml:space="preserve">  </w:t>
      </w:r>
      <w:r>
        <w:rPr>
          <w:rFonts w:hint="eastAsia" w:ascii="SimSun" w:hAnsi="SimSun" w:eastAsia="SimSun"/>
          <w:sz w:val="24"/>
        </w:rPr>
        <w:t>科研项目数据计量利用</w:t>
      </w:r>
    </w:p>
    <w:p>
      <w:pPr>
        <w:pStyle w:val="10"/>
        <w:numPr>
          <w:ilvl w:val="0"/>
          <w:numId w:val="1"/>
        </w:numPr>
        <w:spacing w:line="360" w:lineRule="auto"/>
        <w:ind w:firstLineChars="0"/>
        <w:rPr>
          <w:rFonts w:ascii="Times New Roman" w:hAnsi="Times New Roman" w:eastAsia="SimSun"/>
          <w:b/>
          <w:sz w:val="24"/>
        </w:rPr>
      </w:pPr>
      <w:r>
        <w:rPr>
          <w:rFonts w:hint="eastAsia" w:ascii="Times New Roman" w:hAnsi="Times New Roman" w:eastAsia="SimSun"/>
          <w:b/>
          <w:sz w:val="24"/>
        </w:rPr>
        <w:t>项目数据及以项目为入口项目成果数据构建的概念层级关系</w:t>
      </w:r>
    </w:p>
    <w:p>
      <w:pPr>
        <w:spacing w:line="360" w:lineRule="auto"/>
        <w:ind w:firstLine="480" w:firstLineChars="200"/>
        <w:rPr>
          <w:rFonts w:ascii="Times New Roman" w:hAnsi="Times New Roman" w:eastAsia="SimSun"/>
          <w:sz w:val="24"/>
        </w:rPr>
      </w:pPr>
      <w:r>
        <w:rPr>
          <w:rFonts w:hint="eastAsia" w:ascii="Times New Roman" w:hAnsi="Times New Roman" w:eastAsia="SimSun"/>
          <w:sz w:val="24"/>
        </w:rPr>
        <w:t>关于项目成果，以项目为视角为入口，可以了解到成果不同维度，各级层次，包括同一层次关系的高维或稀缺概念。海研检索规则突破传统文献数据库“点检索”，不仅是一种缩短科研时间成本、提高检索效率、浓缩检索成果的文献筛选原则，同时揭示主题领域概念层次关系，是一种新型学术研究路径。</w:t>
      </w:r>
    </w:p>
    <w:p>
      <w:pPr>
        <w:spacing w:line="360" w:lineRule="auto"/>
        <w:ind w:firstLine="480" w:firstLineChars="200"/>
        <w:rPr>
          <w:rFonts w:ascii="Times New Roman" w:hAnsi="Times New Roman" w:eastAsia="SimSun"/>
          <w:sz w:val="24"/>
        </w:rPr>
      </w:pPr>
    </w:p>
    <w:p>
      <w:pPr>
        <w:spacing w:line="360" w:lineRule="auto"/>
        <w:jc w:val="left"/>
        <w:rPr>
          <w:rFonts w:ascii="SimSun" w:hAnsi="SimSun" w:eastAsia="SimSun"/>
          <w:sz w:val="24"/>
        </w:rPr>
      </w:pPr>
      <w:r>
        <w:rPr>
          <w:rFonts w:hint="eastAsia" w:ascii="SimSun" w:hAnsi="SimSun" w:eastAsia="SimSun"/>
          <w:sz w:val="24"/>
        </w:rPr>
        <w:t>致谢：</w:t>
      </w:r>
    </w:p>
    <w:p>
      <w:pPr>
        <w:spacing w:line="360" w:lineRule="auto"/>
        <w:jc w:val="left"/>
        <w:rPr>
          <w:rFonts w:ascii="SimSun" w:hAnsi="SimSun" w:eastAsia="SimSun"/>
          <w:sz w:val="24"/>
        </w:rPr>
      </w:pPr>
      <w:r>
        <w:rPr>
          <w:rFonts w:hint="eastAsia" w:ascii="SimSun" w:hAnsi="SimSun" w:eastAsia="SimSun"/>
          <w:sz w:val="24"/>
        </w:rPr>
        <w:t>本文参考</w:t>
      </w:r>
      <w:r>
        <w:rPr>
          <w:rFonts w:ascii="SimSun" w:hAnsi="SimSun" w:eastAsia="SimSun"/>
          <w:sz w:val="24"/>
        </w:rPr>
        <w:t>[1]</w:t>
      </w:r>
      <w:r>
        <w:rPr>
          <w:rFonts w:hint="eastAsia" w:ascii="SimSun" w:hAnsi="SimSun" w:eastAsia="SimSun"/>
          <w:sz w:val="24"/>
        </w:rPr>
        <w:t>、</w:t>
      </w:r>
      <w:r>
        <w:rPr>
          <w:rFonts w:ascii="SimSun" w:hAnsi="SimSun" w:eastAsia="SimSun"/>
          <w:sz w:val="24"/>
        </w:rPr>
        <w:t>[2]</w:t>
      </w:r>
      <w:r>
        <w:rPr>
          <w:rFonts w:hint="eastAsia" w:ascii="SimSun" w:hAnsi="SimSun" w:eastAsia="SimSun"/>
          <w:sz w:val="24"/>
        </w:rPr>
        <w:t>华东理工大学吉久明研究馆员</w:t>
      </w:r>
      <w:r>
        <w:fldChar w:fldCharType="begin"/>
      </w:r>
      <w:r>
        <w:instrText xml:space="preserve"> HYPERLINK "https://www.icourse163.org/course/ECUST-1002575003" </w:instrText>
      </w:r>
      <w:r>
        <w:fldChar w:fldCharType="separate"/>
      </w:r>
      <w:r>
        <w:rPr>
          <w:rStyle w:val="8"/>
          <w:rFonts w:ascii="SimSun" w:hAnsi="SimSun" w:eastAsia="SimSun"/>
          <w:sz w:val="24"/>
        </w:rPr>
        <w:t>https://www.icourse163.org/course/ECUST-1002575003</w:t>
      </w:r>
      <w:r>
        <w:fldChar w:fldCharType="end"/>
      </w:r>
      <w:r>
        <w:rPr>
          <w:rFonts w:hint="eastAsia" w:ascii="SimSun" w:hAnsi="SimSun" w:eastAsia="SimSun"/>
          <w:sz w:val="24"/>
        </w:rPr>
        <w:t>教材及[</w:t>
      </w:r>
      <w:r>
        <w:rPr>
          <w:rFonts w:ascii="SimSun" w:hAnsi="SimSun" w:eastAsia="SimSun"/>
          <w:sz w:val="24"/>
        </w:rPr>
        <w:t>3]</w:t>
      </w:r>
      <w:r>
        <w:rPr>
          <w:rFonts w:hint="eastAsia" w:ascii="SimSun" w:hAnsi="SimSun" w:eastAsia="SimSun"/>
          <w:sz w:val="24"/>
        </w:rPr>
        <w:t>同济大学图书馆何青芳团队完成</w:t>
      </w:r>
      <w:r>
        <w:rPr>
          <w:rFonts w:ascii="SimSun" w:hAnsi="SimSun" w:eastAsia="SimSun"/>
          <w:sz w:val="24"/>
        </w:rPr>
        <w:t xml:space="preserve"> 的“‘全球科研项目数据库应用于学科建设有效路径之探索’ 项目总结报告（简略版）”</w:t>
      </w:r>
      <w:r>
        <w:rPr>
          <w:rFonts w:hint="eastAsia" w:ascii="SimSun" w:hAnsi="SimSun" w:eastAsia="SimSun"/>
          <w:sz w:val="24"/>
        </w:rPr>
        <w:t>、[</w:t>
      </w:r>
      <w:r>
        <w:rPr>
          <w:rFonts w:ascii="SimSun" w:hAnsi="SimSun" w:eastAsia="SimSun"/>
          <w:sz w:val="24"/>
        </w:rPr>
        <w:t xml:space="preserve">4] </w:t>
      </w:r>
      <w:r>
        <w:rPr>
          <w:rFonts w:hint="eastAsia" w:ascii="SimSun" w:hAnsi="SimSun" w:eastAsia="SimSun"/>
          <w:sz w:val="24"/>
        </w:rPr>
        <w:t>广西大学农学院博士生导师导师韦继光于2</w:t>
      </w:r>
      <w:r>
        <w:rPr>
          <w:rFonts w:ascii="SimSun" w:hAnsi="SimSun" w:eastAsia="SimSun"/>
          <w:sz w:val="24"/>
        </w:rPr>
        <w:t>019</w:t>
      </w:r>
      <w:r>
        <w:rPr>
          <w:rFonts w:hint="eastAsia" w:ascii="SimSun" w:hAnsi="SimSun" w:eastAsia="SimSun"/>
          <w:sz w:val="24"/>
        </w:rPr>
        <w:t>年4月1</w:t>
      </w:r>
      <w:r>
        <w:rPr>
          <w:rFonts w:ascii="SimSun" w:hAnsi="SimSun" w:eastAsia="SimSun"/>
          <w:sz w:val="24"/>
        </w:rPr>
        <w:t>5</w:t>
      </w:r>
      <w:r>
        <w:rPr>
          <w:rFonts w:hint="eastAsia" w:ascii="SimSun" w:hAnsi="SimSun" w:eastAsia="SimSun"/>
          <w:sz w:val="24"/>
        </w:rPr>
        <w:t>日下午在广西农业职业技术学院“2</w:t>
      </w:r>
      <w:r>
        <w:rPr>
          <w:rFonts w:ascii="SimSun" w:hAnsi="SimSun" w:eastAsia="SimSun"/>
          <w:sz w:val="24"/>
        </w:rPr>
        <w:t>019</w:t>
      </w:r>
      <w:r>
        <w:rPr>
          <w:rFonts w:hint="eastAsia" w:ascii="SimSun" w:hAnsi="SimSun" w:eastAsia="SimSun"/>
          <w:sz w:val="24"/>
        </w:rPr>
        <w:t>年科研项目申报和海研数据库使用培训会”讲座内容，</w:t>
      </w:r>
      <w:r>
        <w:rPr>
          <w:rFonts w:ascii="SimSun" w:hAnsi="SimSun" w:eastAsia="SimSun"/>
          <w:sz w:val="24"/>
        </w:rPr>
        <w:t>在此一并表示感谢！</w:t>
      </w:r>
    </w:p>
    <w:p>
      <w:pPr>
        <w:jc w:val="left"/>
        <w:rPr>
          <w:rFonts w:ascii="SimSun" w:hAnsi="SimSun" w:eastAsia="SimSun"/>
          <w:sz w:val="24"/>
        </w:rPr>
      </w:pPr>
    </w:p>
    <w:p>
      <w:pPr>
        <w:rPr>
          <w:rFonts w:ascii="SimSun" w:hAnsi="SimSun" w:eastAsia="SimSun"/>
          <w:sz w:val="24"/>
        </w:rPr>
      </w:pPr>
    </w:p>
    <w:p>
      <w:pPr>
        <w:rPr>
          <w:rFonts w:ascii="SimSun" w:hAnsi="SimSun" w:eastAsia="SimSun"/>
          <w:sz w:val="24"/>
        </w:rPr>
      </w:pPr>
    </w:p>
    <w:p>
      <w:pPr>
        <w:rPr>
          <w:rFonts w:ascii="SimSun" w:hAnsi="SimSun" w:eastAsia="SimSun"/>
          <w:sz w:val="24"/>
        </w:rPr>
      </w:pPr>
    </w:p>
    <w:p>
      <w:pPr>
        <w:rPr>
          <w:rFonts w:ascii="SimSun" w:hAnsi="SimSun" w:eastAsia="SimSun"/>
          <w:sz w:val="24"/>
        </w:rPr>
      </w:pPr>
    </w:p>
    <w:p>
      <w:pPr>
        <w:rPr>
          <w:rFonts w:ascii="SimSun" w:hAnsi="SimSun" w:eastAsia="SimSun"/>
          <w:sz w:val="24"/>
        </w:rPr>
      </w:pPr>
    </w:p>
    <w:p>
      <w:pPr>
        <w:rPr>
          <w:rFonts w:ascii="SimSun" w:hAnsi="SimSun" w:eastAsia="SimSun"/>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ngXian">
    <w:panose1 w:val="02010600030101010101"/>
    <w:charset w:val="86"/>
    <w:family w:val="auto"/>
    <w:pitch w:val="default"/>
    <w:sig w:usb0="A00002BF" w:usb1="38CF7CFA" w:usb2="00000016" w:usb3="00000000" w:csb0="0004000F" w:csb1="00000000"/>
  </w:font>
  <w:font w:name="DengXian Light">
    <w:panose1 w:val="02010600030101010101"/>
    <w:charset w:val="86"/>
    <w:family w:val="auto"/>
    <w:pitch w:val="default"/>
    <w:sig w:usb0="A00002BF" w:usb1="38CF7CFA" w:usb2="00000016" w:usb3="00000000" w:csb0="0004000F" w:csb1="00000000"/>
  </w:font>
  <w:font w:name="Microsoft YaHei">
    <w:panose1 w:val="020B0503020204020204"/>
    <w:charset w:val="86"/>
    <w:family w:val="swiss"/>
    <w:pitch w:val="default"/>
    <w:sig w:usb0="80000287" w:usb1="280F3C52" w:usb2="00000016" w:usb3="00000000" w:csb0="0004001F" w:csb1="00000000"/>
  </w:font>
  <w:font w:name="FZLanTingHeiS-R-GB">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00000005"/>
    <w:multiLevelType w:val="multilevel"/>
    <w:tmpl w:val="00000005"/>
    <w:lvl w:ilvl="0" w:tentative="0">
      <w:start w:val="1"/>
      <w:numFmt w:val="decimal"/>
      <w:lvlText w:val="%1)"/>
      <w:lvlJc w:val="left"/>
      <w:pPr>
        <w:ind w:left="902" w:hanging="420"/>
      </w:pPr>
      <w:rPr>
        <w:rFonts w:hint="eastAsia"/>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
    <w:nsid w:val="00000007"/>
    <w:multiLevelType w:val="multilevel"/>
    <w:tmpl w:val="0000000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9"/>
    <w:multiLevelType w:val="multilevel"/>
    <w:tmpl w:val="00000009"/>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0000000A"/>
    <w:multiLevelType w:val="multilevel"/>
    <w:tmpl w:val="0000000A"/>
    <w:lvl w:ilvl="0" w:tentative="0">
      <w:start w:val="1"/>
      <w:numFmt w:val="decimal"/>
      <w:lvlText w:val="%1."/>
      <w:lvlJc w:val="left"/>
      <w:pPr>
        <w:ind w:left="420" w:hanging="420"/>
      </w:pPr>
    </w:lvl>
    <w:lvl w:ilvl="1" w:tentative="0">
      <w:start w:val="1"/>
      <w:numFmt w:val="decimal"/>
      <w:isLgl/>
      <w:lvlText w:val="%1.%2"/>
      <w:lvlJc w:val="left"/>
      <w:pPr>
        <w:ind w:left="840" w:hanging="360"/>
      </w:pPr>
      <w:rPr>
        <w:rFonts w:hint="default"/>
      </w:rPr>
    </w:lvl>
    <w:lvl w:ilvl="2" w:tentative="0">
      <w:start w:val="1"/>
      <w:numFmt w:val="decimal"/>
      <w:isLgl/>
      <w:lvlText w:val="%1.%2.%3"/>
      <w:lvlJc w:val="left"/>
      <w:pPr>
        <w:ind w:left="1200" w:hanging="720"/>
      </w:pPr>
      <w:rPr>
        <w:rFonts w:hint="default"/>
      </w:rPr>
    </w:lvl>
    <w:lvl w:ilvl="3" w:tentative="0">
      <w:start w:val="1"/>
      <w:numFmt w:val="decimal"/>
      <w:isLgl/>
      <w:lvlText w:val="%1.%2.%3.%4"/>
      <w:lvlJc w:val="left"/>
      <w:pPr>
        <w:ind w:left="1560" w:hanging="1080"/>
      </w:pPr>
      <w:rPr>
        <w:rFonts w:hint="default"/>
      </w:rPr>
    </w:lvl>
    <w:lvl w:ilvl="4" w:tentative="0">
      <w:start w:val="1"/>
      <w:numFmt w:val="decimal"/>
      <w:isLgl/>
      <w:lvlText w:val="%1.%2.%3.%4.%5"/>
      <w:lvlJc w:val="left"/>
      <w:pPr>
        <w:ind w:left="1560" w:hanging="1080"/>
      </w:pPr>
      <w:rPr>
        <w:rFonts w:hint="default"/>
      </w:rPr>
    </w:lvl>
    <w:lvl w:ilvl="5" w:tentative="0">
      <w:start w:val="1"/>
      <w:numFmt w:val="decimal"/>
      <w:isLgl/>
      <w:lvlText w:val="%1.%2.%3.%4.%5.%6"/>
      <w:lvlJc w:val="left"/>
      <w:pPr>
        <w:ind w:left="1920" w:hanging="1440"/>
      </w:pPr>
      <w:rPr>
        <w:rFonts w:hint="default"/>
      </w:rPr>
    </w:lvl>
    <w:lvl w:ilvl="6" w:tentative="0">
      <w:start w:val="1"/>
      <w:numFmt w:val="decimal"/>
      <w:isLgl/>
      <w:lvlText w:val="%1.%2.%3.%4.%5.%6.%7"/>
      <w:lvlJc w:val="left"/>
      <w:pPr>
        <w:ind w:left="1920" w:hanging="1440"/>
      </w:pPr>
      <w:rPr>
        <w:rFonts w:hint="default"/>
      </w:rPr>
    </w:lvl>
    <w:lvl w:ilvl="7" w:tentative="0">
      <w:start w:val="1"/>
      <w:numFmt w:val="decimal"/>
      <w:isLgl/>
      <w:lvlText w:val="%1.%2.%3.%4.%5.%6.%7.%8"/>
      <w:lvlJc w:val="left"/>
      <w:pPr>
        <w:ind w:left="2280" w:hanging="1800"/>
      </w:pPr>
      <w:rPr>
        <w:rFonts w:hint="default"/>
      </w:rPr>
    </w:lvl>
    <w:lvl w:ilvl="8" w:tentative="0">
      <w:start w:val="1"/>
      <w:numFmt w:val="decimal"/>
      <w:isLgl/>
      <w:lvlText w:val="%1.%2.%3.%4.%5.%6.%7.%8.%9"/>
      <w:lvlJc w:val="left"/>
      <w:pPr>
        <w:ind w:left="2280" w:hanging="1800"/>
      </w:pPr>
      <w:rPr>
        <w:rFonts w:hint="default"/>
      </w:rPr>
    </w:lvl>
  </w:abstractNum>
  <w:abstractNum w:abstractNumId="5">
    <w:nsid w:val="0000000F"/>
    <w:multiLevelType w:val="multilevel"/>
    <w:tmpl w:val="0000000F"/>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751C13"/>
    <w:rsid w:val="107F078C"/>
    <w:rsid w:val="157B1AC4"/>
    <w:rsid w:val="1B3A5D25"/>
    <w:rsid w:val="27313893"/>
    <w:rsid w:val="2A2D7DDE"/>
    <w:rsid w:val="33B84655"/>
    <w:rsid w:val="3B411F50"/>
    <w:rsid w:val="57E067D3"/>
    <w:rsid w:val="635B5BCB"/>
    <w:rsid w:val="671444CF"/>
    <w:rsid w:val="6DB37114"/>
    <w:rsid w:val="7BC70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DengXian" w:hAnsi="DengXian" w:eastAsia="DengXian" w:cs="SimSu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DengXian" w:hAnsi="DengXian" w:eastAsia="DengXian" w:cs="Times New Roman"/>
      <w:kern w:val="2"/>
      <w:sz w:val="21"/>
      <w:szCs w:val="24"/>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9"/>
    <w:qFormat/>
    <w:uiPriority w:val="9"/>
    <w:pPr>
      <w:keepNext/>
      <w:keepLines/>
      <w:spacing w:before="260" w:after="260" w:line="416" w:lineRule="auto"/>
      <w:outlineLvl w:val="1"/>
    </w:pPr>
    <w:rPr>
      <w:rFonts w:ascii="DengXian Light" w:hAnsi="DengXian Light" w:eastAsia="Microsoft YaHei"/>
      <w:b/>
      <w:bCs/>
      <w:sz w:val="24"/>
      <w:szCs w:val="32"/>
    </w:rPr>
  </w:style>
  <w:style w:type="character" w:default="1" w:styleId="6">
    <w:name w:val="Default Paragraph Font"/>
    <w:uiPriority w:val="1"/>
  </w:style>
  <w:style w:type="table" w:default="1" w:styleId="4">
    <w:name w:val="Normal Table"/>
    <w:uiPriority w:val="99"/>
    <w:tblPr>
      <w:tblCellMar>
        <w:top w:w="0" w:type="dxa"/>
        <w:left w:w="108" w:type="dxa"/>
        <w:bottom w:w="0" w:type="dxa"/>
        <w:right w:w="108" w:type="dxa"/>
      </w:tblCellMar>
    </w:tblPr>
  </w:style>
  <w:style w:type="table" w:styleId="5">
    <w:name w:val="Table Grid"/>
    <w:basedOn w:val="4"/>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FollowedHyperlink"/>
    <w:basedOn w:val="6"/>
    <w:uiPriority w:val="99"/>
    <w:rPr>
      <w:color w:val="954F72"/>
      <w:u w:val="single"/>
    </w:rPr>
  </w:style>
  <w:style w:type="character" w:styleId="8">
    <w:name w:val="Hyperlink"/>
    <w:basedOn w:val="6"/>
    <w:uiPriority w:val="99"/>
    <w:rPr>
      <w:color w:val="0563C1"/>
      <w:u w:val="single"/>
    </w:rPr>
  </w:style>
  <w:style w:type="character" w:customStyle="1" w:styleId="9">
    <w:name w:val="标题 2 字符"/>
    <w:basedOn w:val="6"/>
    <w:link w:val="3"/>
    <w:qFormat/>
    <w:uiPriority w:val="9"/>
    <w:rPr>
      <w:rFonts w:ascii="DengXian Light" w:hAnsi="DengXian Light" w:eastAsia="Microsoft YaHei" w:cs="Times New Roman"/>
      <w:b/>
      <w:bCs/>
      <w:sz w:val="24"/>
      <w:szCs w:val="32"/>
    </w:rPr>
  </w:style>
  <w:style w:type="paragraph" w:styleId="10">
    <w:name w:val="List Paragraph"/>
    <w:basedOn w:val="1"/>
    <w:qFormat/>
    <w:uiPriority w:val="34"/>
    <w:pPr>
      <w:ind w:firstLine="420" w:firstLineChars="200"/>
    </w:pPr>
  </w:style>
  <w:style w:type="character" w:customStyle="1" w:styleId="11">
    <w:name w:val="标题 1 字符"/>
    <w:basedOn w:val="6"/>
    <w:link w:val="2"/>
    <w:uiPriority w:val="9"/>
    <w:rPr>
      <w:rFonts w:ascii="DengXian" w:hAnsi="DengXian" w:eastAsia="DengXian" w:cs="Times New Roman"/>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diagramData" Target="diagrams/data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6.png"/><Relationship Id="rId20" Type="http://schemas.openxmlformats.org/officeDocument/2006/relationships/diagramColors" Target="diagrams/colors3.xml"/><Relationship Id="rId2" Type="http://schemas.openxmlformats.org/officeDocument/2006/relationships/settings" Target="settings.xml"/><Relationship Id="rId19" Type="http://schemas.openxmlformats.org/officeDocument/2006/relationships/diagramQuickStyle" Target="diagrams/quickStyle3.xml"/><Relationship Id="rId18" Type="http://schemas.openxmlformats.org/officeDocument/2006/relationships/diagramLayout" Target="diagrams/layout3.xml"/><Relationship Id="rId17" Type="http://schemas.openxmlformats.org/officeDocument/2006/relationships/diagramData" Target="diagrams/data3.xml"/><Relationship Id="rId16" Type="http://schemas.openxmlformats.org/officeDocument/2006/relationships/diagramColors" Target="diagrams/colors2.xml"/><Relationship Id="rId15" Type="http://schemas.openxmlformats.org/officeDocument/2006/relationships/diagramQuickStyle" Target="diagrams/quickStyle2.xml"/><Relationship Id="rId14" Type="http://schemas.openxmlformats.org/officeDocument/2006/relationships/diagramLayout" Target="diagrams/layout2.xml"/><Relationship Id="rId13" Type="http://schemas.openxmlformats.org/officeDocument/2006/relationships/diagramData" Target="diagrams/data2.xml"/><Relationship Id="rId12" Type="http://schemas.openxmlformats.org/officeDocument/2006/relationships/diagramColors" Target="diagrams/colors1.xml"/><Relationship Id="rId11" Type="http://schemas.openxmlformats.org/officeDocument/2006/relationships/diagramQuickStyle" Target="diagrams/quickStyle1.xml"/><Relationship Id="rId10" Type="http://schemas.openxmlformats.org/officeDocument/2006/relationships/diagramLayout" Target="diagrams/layout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5EFDED57-357C-4380-99A7-E7C49F58B4D3}" type="doc">
      <dgm:prSet loTypeId="urn:microsoft.com/office/officeart/2008/layout/HorizontalMultiLevelHierarchy" loCatId="hierarchy" qsTypeId="urn:microsoft.com/office/officeart/2005/8/quickstyle/3d9" qsCatId="3D" csTypeId="urn:microsoft.com/office/officeart/2005/8/colors/accent1_2" csCatId="accent1" phldr="1"/>
      <dgm:spPr/>
      <dgm:t>
        <a:bodyPr/>
        <a:p>
          <a:endParaRPr lang="zh-CN" altLang="en-US"/>
        </a:p>
      </dgm:t>
    </dgm:pt>
    <dgm:pt modelId="{371F323C-9129-4FF3-BDD9-88F871437B45}">
      <dgm:prSet phldrT="[文本]"/>
      <dgm:spPr/>
      <dgm:t>
        <a:bodyPr/>
        <a:p>
          <a:r>
            <a:rPr lang="zh-CN" altLang="en-US"/>
            <a:t>海研作用</a:t>
          </a:r>
        </a:p>
      </dgm:t>
    </dgm:pt>
    <dgm:pt modelId="{CEFC8550-AEEE-421A-98FE-1FDF318DC0DF}" cxnId="{FC4C99C4-677C-48E9-B335-2E684FD8EEC1}" type="parTrans">
      <dgm:prSet/>
      <dgm:spPr/>
      <dgm:t>
        <a:bodyPr/>
        <a:p>
          <a:endParaRPr lang="zh-CN" altLang="en-US"/>
        </a:p>
      </dgm:t>
    </dgm:pt>
    <dgm:pt modelId="{DB951E48-F868-448B-A993-5B2487D6E857}" cxnId="{FC4C99C4-677C-48E9-B335-2E684FD8EEC1}" type="sibTrans">
      <dgm:prSet/>
      <dgm:spPr/>
      <dgm:t>
        <a:bodyPr/>
        <a:p>
          <a:endParaRPr lang="zh-CN" altLang="en-US"/>
        </a:p>
      </dgm:t>
    </dgm:pt>
    <dgm:pt modelId="{05501B44-818A-45F8-B006-473EEC074ACD}">
      <dgm:prSet phldrT="[文本]" custT="1"/>
      <dgm:spPr/>
      <dgm:t>
        <a:bodyPr/>
        <a:p>
          <a:r>
            <a:rPr lang="zh-CN" altLang="en-US" sz="1400"/>
            <a:t>课题申报</a:t>
          </a:r>
        </a:p>
      </dgm:t>
    </dgm:pt>
    <dgm:pt modelId="{A58DF86A-5066-43C0-9FB8-56CC6213DDB6}" cxnId="{B8A09049-8489-40E2-8117-E98B2FE75F4D}" type="parTrans">
      <dgm:prSet/>
      <dgm:spPr/>
      <dgm:t>
        <a:bodyPr/>
        <a:p>
          <a:endParaRPr lang="zh-CN" altLang="en-US"/>
        </a:p>
      </dgm:t>
    </dgm:pt>
    <dgm:pt modelId="{9E99AAE0-574F-4AE1-8981-1FC45576E0EC}" cxnId="{B8A09049-8489-40E2-8117-E98B2FE75F4D}" type="sibTrans">
      <dgm:prSet/>
      <dgm:spPr/>
      <dgm:t>
        <a:bodyPr/>
        <a:p>
          <a:endParaRPr lang="zh-CN" altLang="en-US"/>
        </a:p>
      </dgm:t>
    </dgm:pt>
    <dgm:pt modelId="{E7C40668-5B8D-4D66-861A-22FB87D857F8}">
      <dgm:prSet phldrT="[文本]" custT="1"/>
      <dgm:spPr/>
      <dgm:t>
        <a:bodyPr/>
        <a:p>
          <a:r>
            <a:rPr lang="zh-CN" altLang="en-US" sz="1400"/>
            <a:t>科研项目</a:t>
          </a:r>
        </a:p>
      </dgm:t>
    </dgm:pt>
    <dgm:pt modelId="{72A28E3C-01BC-4BEA-BDCC-08B5C507C512}" cxnId="{E5417B71-00B4-470C-A0E7-0F959840D395}" type="parTrans">
      <dgm:prSet/>
      <dgm:spPr/>
      <dgm:t>
        <a:bodyPr/>
        <a:p>
          <a:endParaRPr lang="zh-CN" altLang="en-US"/>
        </a:p>
      </dgm:t>
    </dgm:pt>
    <dgm:pt modelId="{C43637B0-4731-42E8-B8A4-72B612C76761}" cxnId="{E5417B71-00B4-470C-A0E7-0F959840D395}" type="sibTrans">
      <dgm:prSet/>
      <dgm:spPr/>
      <dgm:t>
        <a:bodyPr/>
        <a:p>
          <a:endParaRPr lang="zh-CN" altLang="en-US"/>
        </a:p>
      </dgm:t>
    </dgm:pt>
    <dgm:pt modelId="{11FBB399-4873-475F-A713-99937F261702}">
      <dgm:prSet phldrT="[文本]" custT="1"/>
      <dgm:spPr/>
      <dgm:t>
        <a:bodyPr/>
        <a:p>
          <a:r>
            <a:rPr lang="zh-CN" altLang="en-US" sz="1400"/>
            <a:t>企业需求</a:t>
          </a:r>
        </a:p>
      </dgm:t>
    </dgm:pt>
    <dgm:pt modelId="{AFE58CDE-1279-4797-A074-073F7B1110BC}" cxnId="{F14B54B8-FCD3-4B1B-B0FA-2D820E10819C}" type="parTrans">
      <dgm:prSet/>
      <dgm:spPr/>
      <dgm:t>
        <a:bodyPr/>
        <a:p>
          <a:endParaRPr lang="zh-CN" altLang="en-US"/>
        </a:p>
      </dgm:t>
    </dgm:pt>
    <dgm:pt modelId="{F2EDCF04-50DB-4BD2-96C8-FF731382D94C}" cxnId="{F14B54B8-FCD3-4B1B-B0FA-2D820E10819C}" type="sibTrans">
      <dgm:prSet/>
      <dgm:spPr/>
      <dgm:t>
        <a:bodyPr/>
        <a:p>
          <a:endParaRPr lang="zh-CN" altLang="en-US"/>
        </a:p>
      </dgm:t>
    </dgm:pt>
    <dgm:pt modelId="{ECE7AA77-8BF6-4EB5-8680-43061ED52ECB}">
      <dgm:prSet custT="1"/>
      <dgm:spPr/>
      <dgm:t>
        <a:bodyPr/>
        <a:p>
          <a:r>
            <a:rPr lang="zh-CN" altLang="en-US" sz="1400">
              <a:latin typeface="+mn-ea"/>
              <a:ea typeface="+mn-ea"/>
            </a:rPr>
            <a:t>获取更多科研项目</a:t>
          </a:r>
          <a:endParaRPr lang="en-US" altLang="zh-CN" sz="1400">
            <a:latin typeface="+mn-ea"/>
            <a:ea typeface="+mn-ea"/>
          </a:endParaRPr>
        </a:p>
        <a:p>
          <a:r>
            <a:rPr lang="zh-CN" altLang="en-US" sz="1400">
              <a:latin typeface="+mn-ea"/>
              <a:ea typeface="+mn-ea"/>
            </a:rPr>
            <a:t>资助机会</a:t>
          </a:r>
        </a:p>
      </dgm:t>
    </dgm:pt>
    <dgm:pt modelId="{DE3E0102-42A5-4A52-807F-26BB8FAF70C8}" cxnId="{A1BBD843-9CE5-4788-9A0E-A3BB2B019113}" type="parTrans">
      <dgm:prSet/>
      <dgm:spPr/>
      <dgm:t>
        <a:bodyPr/>
        <a:p>
          <a:endParaRPr lang="zh-CN" altLang="en-US"/>
        </a:p>
      </dgm:t>
    </dgm:pt>
    <dgm:pt modelId="{2A80AC46-1BB6-4F35-8128-B42875715D76}" cxnId="{A1BBD843-9CE5-4788-9A0E-A3BB2B019113}" type="sibTrans">
      <dgm:prSet/>
      <dgm:spPr/>
      <dgm:t>
        <a:bodyPr/>
        <a:p>
          <a:endParaRPr lang="zh-CN" altLang="en-US"/>
        </a:p>
      </dgm:t>
    </dgm:pt>
    <dgm:pt modelId="{8A987B34-2B53-4CE8-B1A3-CBB326FF7C68}">
      <dgm:prSet custT="1"/>
      <dgm:spPr/>
      <dgm:t>
        <a:bodyPr/>
        <a:p>
          <a:r>
            <a:rPr lang="zh-CN" altLang="en-US" sz="1400">
              <a:latin typeface="+mn-ea"/>
              <a:ea typeface="+mn-ea"/>
            </a:rPr>
            <a:t>项目查重查新、                   获取更高级别范围立项竞争性情报</a:t>
          </a:r>
        </a:p>
      </dgm:t>
    </dgm:pt>
    <dgm:pt modelId="{371959B0-7D26-4C49-8B64-3BF750647FD2}" cxnId="{A7906F8F-6E36-46FA-B8BD-E797B1FF068D}" type="parTrans">
      <dgm:prSet/>
      <dgm:spPr/>
      <dgm:t>
        <a:bodyPr/>
        <a:p>
          <a:endParaRPr lang="zh-CN" altLang="en-US"/>
        </a:p>
      </dgm:t>
    </dgm:pt>
    <dgm:pt modelId="{995B432E-29C2-41D3-B5CC-47451535D14A}" cxnId="{A7906F8F-6E36-46FA-B8BD-E797B1FF068D}" type="sibTrans">
      <dgm:prSet/>
      <dgm:spPr/>
      <dgm:t>
        <a:bodyPr/>
        <a:p>
          <a:endParaRPr lang="zh-CN" altLang="en-US"/>
        </a:p>
      </dgm:t>
    </dgm:pt>
    <dgm:pt modelId="{0E23D3C6-8FD7-4BD3-B467-198B69ED3A28}">
      <dgm:prSet custT="1"/>
      <dgm:spPr/>
      <dgm:t>
        <a:bodyPr/>
        <a:p>
          <a:r>
            <a:rPr lang="zh-CN" altLang="en-US" sz="1400">
              <a:latin typeface="+mn-ea"/>
              <a:ea typeface="+mn-ea"/>
            </a:rPr>
            <a:t>获取服务企业技术需求、              科研成果转化机会</a:t>
          </a:r>
        </a:p>
      </dgm:t>
    </dgm:pt>
    <dgm:pt modelId="{94FD710B-BEEB-4922-8616-11753B66B0EC}" cxnId="{A0BF25B7-419F-4D2C-BEF0-6B27E771C9C7}" type="parTrans">
      <dgm:prSet/>
      <dgm:spPr/>
      <dgm:t>
        <a:bodyPr/>
        <a:p>
          <a:endParaRPr lang="zh-CN" altLang="en-US"/>
        </a:p>
      </dgm:t>
    </dgm:pt>
    <dgm:pt modelId="{C18B0967-3A4B-403F-82D5-B82DDD11F953}" cxnId="{A0BF25B7-419F-4D2C-BEF0-6B27E771C9C7}" type="sibTrans">
      <dgm:prSet/>
      <dgm:spPr/>
      <dgm:t>
        <a:bodyPr/>
        <a:p>
          <a:endParaRPr lang="zh-CN" altLang="en-US"/>
        </a:p>
      </dgm:t>
    </dgm:pt>
    <dgm:pt modelId="{309CBFBB-616D-470A-A031-4D3F6553E8A9}">
      <dgm:prSet custT="1"/>
      <dgm:spPr/>
      <dgm:t>
        <a:bodyPr/>
        <a:p>
          <a:r>
            <a:rPr lang="zh-CN" altLang="en-US" sz="1400"/>
            <a:t>科研保姆服务</a:t>
          </a:r>
        </a:p>
      </dgm:t>
    </dgm:pt>
    <dgm:pt modelId="{2D657B20-B03F-4647-A973-B9D573A798DA}" cxnId="{59F068A9-73CB-4E3C-9DD1-E840430C2377}" type="parTrans">
      <dgm:prSet/>
      <dgm:spPr/>
      <dgm:t>
        <a:bodyPr/>
        <a:p>
          <a:endParaRPr lang="zh-CN" altLang="en-US"/>
        </a:p>
      </dgm:t>
    </dgm:pt>
    <dgm:pt modelId="{336156DB-7A41-4847-9F37-358EBB6D5F5C}" cxnId="{59F068A9-73CB-4E3C-9DD1-E840430C2377}" type="sibTrans">
      <dgm:prSet/>
      <dgm:spPr/>
      <dgm:t>
        <a:bodyPr/>
        <a:p>
          <a:endParaRPr lang="zh-CN" altLang="en-US"/>
        </a:p>
      </dgm:t>
    </dgm:pt>
    <dgm:pt modelId="{5568CE08-2FF1-4569-9C50-98FC5EA2C52A}">
      <dgm:prSet custT="1"/>
      <dgm:spPr/>
      <dgm:t>
        <a:bodyPr/>
        <a:p>
          <a:r>
            <a:rPr lang="zh-CN" altLang="en-US" sz="1400"/>
            <a:t>科技报告请求（待上线）</a:t>
          </a:r>
        </a:p>
      </dgm:t>
    </dgm:pt>
    <dgm:pt modelId="{F53A4A70-AC74-4CF2-AB47-BB5358CA9DCE}" cxnId="{4C154693-6A2D-43D6-BD11-C4C37946FEBD}" type="parTrans">
      <dgm:prSet/>
      <dgm:spPr/>
      <dgm:t>
        <a:bodyPr/>
        <a:p>
          <a:endParaRPr lang="zh-CN" altLang="en-US"/>
        </a:p>
      </dgm:t>
    </dgm:pt>
    <dgm:pt modelId="{A5710320-3383-4431-BBB6-4DEDD1801D01}" cxnId="{4C154693-6A2D-43D6-BD11-C4C37946FEBD}" type="sibTrans">
      <dgm:prSet/>
      <dgm:spPr/>
      <dgm:t>
        <a:bodyPr/>
        <a:p>
          <a:endParaRPr lang="zh-CN" altLang="en-US"/>
        </a:p>
      </dgm:t>
    </dgm:pt>
    <dgm:pt modelId="{06CFB92D-5612-4052-838D-FAF51F12F0BB}">
      <dgm:prSet custT="1"/>
      <dgm:spPr/>
      <dgm:t>
        <a:bodyPr/>
        <a:p>
          <a:r>
            <a:rPr lang="zh-CN" altLang="en-US" sz="1400"/>
            <a:t>竞争情报报告请求（另收费）</a:t>
          </a:r>
        </a:p>
      </dgm:t>
    </dgm:pt>
    <dgm:pt modelId="{49811CF6-5992-412F-A664-C33FFEFC2875}" cxnId="{56DEC44B-0B36-4154-8609-C27FB4CD4C9D}" type="parTrans">
      <dgm:prSet/>
      <dgm:spPr/>
      <dgm:t>
        <a:bodyPr/>
        <a:p>
          <a:endParaRPr lang="zh-CN" altLang="en-US"/>
        </a:p>
      </dgm:t>
    </dgm:pt>
    <dgm:pt modelId="{7CCE2297-C2CE-4CB3-93DE-01B0439B50E2}" cxnId="{56DEC44B-0B36-4154-8609-C27FB4CD4C9D}" type="sibTrans">
      <dgm:prSet/>
      <dgm:spPr/>
      <dgm:t>
        <a:bodyPr/>
        <a:p>
          <a:endParaRPr lang="zh-CN" altLang="en-US"/>
        </a:p>
      </dgm:t>
    </dgm:pt>
    <dgm:pt modelId="{1F42CE95-58C7-406C-A28A-8108E7103162}">
      <dgm:prSet custT="1"/>
      <dgm:spPr/>
      <dgm:t>
        <a:bodyPr/>
        <a:p>
          <a:r>
            <a:rPr lang="zh-CN" altLang="en-US" sz="1400"/>
            <a:t>文献服务请求（增值）</a:t>
          </a:r>
        </a:p>
      </dgm:t>
    </dgm:pt>
    <dgm:pt modelId="{F15C485C-1B23-4801-BCA0-8E080F590E23}" cxnId="{760DE85F-C7A5-4498-89FA-8D894F6BDDA4}" type="parTrans">
      <dgm:prSet/>
      <dgm:spPr/>
      <dgm:t>
        <a:bodyPr/>
        <a:p>
          <a:endParaRPr lang="zh-CN" altLang="en-US"/>
        </a:p>
      </dgm:t>
    </dgm:pt>
    <dgm:pt modelId="{9ACA93E6-2C42-4BF3-90DB-DCBBCA9FB957}" cxnId="{760DE85F-C7A5-4498-89FA-8D894F6BDDA4}" type="sibTrans">
      <dgm:prSet/>
      <dgm:spPr/>
      <dgm:t>
        <a:bodyPr/>
        <a:p>
          <a:endParaRPr lang="zh-CN" altLang="en-US"/>
        </a:p>
      </dgm:t>
    </dgm:pt>
    <dgm:pt modelId="{5C8B7C44-6D89-43DF-A36B-546ED32380C6}">
      <dgm:prSet custT="1"/>
      <dgm:spPr/>
      <dgm:t>
        <a:bodyPr/>
        <a:p>
          <a:r>
            <a:rPr lang="zh-CN" altLang="en-US" sz="1400"/>
            <a:t>专利申请撰写（另收费）</a:t>
          </a:r>
        </a:p>
      </dgm:t>
    </dgm:pt>
    <dgm:pt modelId="{B7272719-E4F7-4FFD-94E7-389C14747DC7}" cxnId="{C9B78C18-2290-45EC-9029-E1544897D6A9}" type="parTrans">
      <dgm:prSet/>
      <dgm:spPr/>
      <dgm:t>
        <a:bodyPr/>
        <a:p>
          <a:endParaRPr lang="zh-CN" altLang="en-US"/>
        </a:p>
      </dgm:t>
    </dgm:pt>
    <dgm:pt modelId="{4DA8D304-C5CF-4B41-ACC8-6941BB45F5FE}" cxnId="{C9B78C18-2290-45EC-9029-E1544897D6A9}" type="sibTrans">
      <dgm:prSet/>
      <dgm:spPr/>
      <dgm:t>
        <a:bodyPr/>
        <a:p>
          <a:endParaRPr lang="zh-CN" altLang="en-US"/>
        </a:p>
      </dgm:t>
    </dgm:pt>
    <dgm:pt modelId="{23086E4F-55C9-4454-8852-DCA7C6A731FB}" type="pres">
      <dgm:prSet presAssocID="{5EFDED57-357C-4380-99A7-E7C49F58B4D3}" presName="Name0" presStyleCnt="0">
        <dgm:presLayoutVars>
          <dgm:chPref val="1"/>
          <dgm:dir/>
          <dgm:animOne val="branch"/>
          <dgm:animLvl val="lvl"/>
          <dgm:resizeHandles val="exact"/>
        </dgm:presLayoutVars>
      </dgm:prSet>
      <dgm:spPr/>
      <dgm:t>
        <a:bodyPr/>
        <a:p>
          <a:endParaRPr lang="zh-CN" altLang="en-US"/>
        </a:p>
      </dgm:t>
    </dgm:pt>
    <dgm:pt modelId="{A0A52EF0-211F-46F8-A499-CA0BE4AE58A2}" type="pres">
      <dgm:prSet presAssocID="{371F323C-9129-4FF3-BDD9-88F871437B45}" presName="root1" presStyleCnt="0"/>
      <dgm:spPr/>
    </dgm:pt>
    <dgm:pt modelId="{B83B5890-529F-4F77-B1F1-34DC76921E25}" type="pres">
      <dgm:prSet presAssocID="{371F323C-9129-4FF3-BDD9-88F871437B45}" presName="LevelOneTextNode" presStyleLbl="node0" presStyleIdx="0" presStyleCnt="1">
        <dgm:presLayoutVars>
          <dgm:chPref val="3"/>
        </dgm:presLayoutVars>
      </dgm:prSet>
      <dgm:spPr/>
      <dgm:t>
        <a:bodyPr/>
        <a:p>
          <a:endParaRPr lang="zh-CN" altLang="en-US"/>
        </a:p>
      </dgm:t>
    </dgm:pt>
    <dgm:pt modelId="{94FC09E2-ACCD-454F-9A11-B4A76E6896FC}" type="pres">
      <dgm:prSet presAssocID="{371F323C-9129-4FF3-BDD9-88F871437B45}" presName="level2hierChild" presStyleCnt="0"/>
      <dgm:spPr/>
    </dgm:pt>
    <dgm:pt modelId="{AE211757-5CCA-4BB2-A350-7BA9CF9E1EFD}" type="pres">
      <dgm:prSet presAssocID="{A58DF86A-5066-43C0-9FB8-56CC6213DDB6}" presName="conn2-1" presStyleLbl="parChTrans1D2" presStyleIdx="0" presStyleCnt="4"/>
      <dgm:spPr/>
      <dgm:t>
        <a:bodyPr/>
        <a:p>
          <a:endParaRPr lang="zh-CN" altLang="en-US"/>
        </a:p>
      </dgm:t>
    </dgm:pt>
    <dgm:pt modelId="{BBFCDFF6-7229-4C68-B3E9-3C6364907F81}" type="pres">
      <dgm:prSet presAssocID="{A58DF86A-5066-43C0-9FB8-56CC6213DDB6}" presName="connTx" presStyleLbl="parChTrans1D2" presStyleIdx="0" presStyleCnt="4"/>
      <dgm:spPr/>
      <dgm:t>
        <a:bodyPr/>
        <a:p>
          <a:endParaRPr lang="zh-CN" altLang="en-US"/>
        </a:p>
      </dgm:t>
    </dgm:pt>
    <dgm:pt modelId="{A1381A45-1811-4047-87A3-3D2262984794}" type="pres">
      <dgm:prSet presAssocID="{05501B44-818A-45F8-B006-473EEC074ACD}" presName="root2" presStyleCnt="0"/>
      <dgm:spPr/>
    </dgm:pt>
    <dgm:pt modelId="{9194EEF2-9049-4E74-9035-B6C36630811A}" type="pres">
      <dgm:prSet presAssocID="{05501B44-818A-45F8-B006-473EEC074ACD}" presName="LevelTwoTextNode" presStyleLbl="node2" presStyleIdx="0" presStyleCnt="4" custScaleX="74472" custScaleY="183440">
        <dgm:presLayoutVars>
          <dgm:chPref val="3"/>
        </dgm:presLayoutVars>
      </dgm:prSet>
      <dgm:spPr/>
      <dgm:t>
        <a:bodyPr/>
        <a:p>
          <a:endParaRPr lang="zh-CN" altLang="en-US"/>
        </a:p>
      </dgm:t>
    </dgm:pt>
    <dgm:pt modelId="{92105ED2-7DF1-44D0-8224-A6CBF4C95326}" type="pres">
      <dgm:prSet presAssocID="{05501B44-818A-45F8-B006-473EEC074ACD}" presName="level3hierChild" presStyleCnt="0"/>
      <dgm:spPr/>
    </dgm:pt>
    <dgm:pt modelId="{39E509CD-7E67-47CD-9CCC-423C35817B46}" type="pres">
      <dgm:prSet presAssocID="{DE3E0102-42A5-4A52-807F-26BB8FAF70C8}" presName="conn2-1" presStyleLbl="parChTrans1D3" presStyleIdx="0" presStyleCnt="7"/>
      <dgm:spPr/>
      <dgm:t>
        <a:bodyPr/>
        <a:p>
          <a:endParaRPr lang="zh-CN" altLang="en-US"/>
        </a:p>
      </dgm:t>
    </dgm:pt>
    <dgm:pt modelId="{85050D7B-88D3-41C4-B32E-D6AF231A3336}" type="pres">
      <dgm:prSet presAssocID="{DE3E0102-42A5-4A52-807F-26BB8FAF70C8}" presName="connTx" presStyleLbl="parChTrans1D3" presStyleIdx="0" presStyleCnt="7"/>
      <dgm:spPr/>
      <dgm:t>
        <a:bodyPr/>
        <a:p>
          <a:endParaRPr lang="zh-CN" altLang="en-US"/>
        </a:p>
      </dgm:t>
    </dgm:pt>
    <dgm:pt modelId="{DB22C476-AC77-43DE-AFDC-FFC54005885A}" type="pres">
      <dgm:prSet presAssocID="{ECE7AA77-8BF6-4EB5-8680-43061ED52ECB}" presName="root2" presStyleCnt="0"/>
      <dgm:spPr/>
    </dgm:pt>
    <dgm:pt modelId="{0F870C77-83B2-4514-86A7-F5CE804AEDF2}" type="pres">
      <dgm:prSet presAssocID="{ECE7AA77-8BF6-4EB5-8680-43061ED52ECB}" presName="LevelTwoTextNode" presStyleLbl="node3" presStyleIdx="0" presStyleCnt="7" custScaleX="228051" custScaleY="249128">
        <dgm:presLayoutVars>
          <dgm:chPref val="3"/>
        </dgm:presLayoutVars>
      </dgm:prSet>
      <dgm:spPr/>
      <dgm:t>
        <a:bodyPr/>
        <a:p>
          <a:endParaRPr lang="zh-CN" altLang="en-US"/>
        </a:p>
      </dgm:t>
    </dgm:pt>
    <dgm:pt modelId="{213FEFE5-9668-412C-9053-229328D01AFE}" type="pres">
      <dgm:prSet presAssocID="{ECE7AA77-8BF6-4EB5-8680-43061ED52ECB}" presName="level3hierChild" presStyleCnt="0"/>
      <dgm:spPr/>
    </dgm:pt>
    <dgm:pt modelId="{29B2AD89-F3EF-480C-8D70-B5EDE1858911}" type="pres">
      <dgm:prSet presAssocID="{72A28E3C-01BC-4BEA-BDCC-08B5C507C512}" presName="conn2-1" presStyleLbl="parChTrans1D2" presStyleIdx="1" presStyleCnt="4"/>
      <dgm:spPr/>
      <dgm:t>
        <a:bodyPr/>
        <a:p>
          <a:endParaRPr lang="zh-CN" altLang="en-US"/>
        </a:p>
      </dgm:t>
    </dgm:pt>
    <dgm:pt modelId="{BAAD3438-14F8-4A94-9740-319BC091563D}" type="pres">
      <dgm:prSet presAssocID="{72A28E3C-01BC-4BEA-BDCC-08B5C507C512}" presName="connTx" presStyleLbl="parChTrans1D2" presStyleIdx="1" presStyleCnt="4"/>
      <dgm:spPr/>
      <dgm:t>
        <a:bodyPr/>
        <a:p>
          <a:endParaRPr lang="zh-CN" altLang="en-US"/>
        </a:p>
      </dgm:t>
    </dgm:pt>
    <dgm:pt modelId="{CCE78D75-F150-4989-B157-0DA09C53E91B}" type="pres">
      <dgm:prSet presAssocID="{E7C40668-5B8D-4D66-861A-22FB87D857F8}" presName="root2" presStyleCnt="0"/>
      <dgm:spPr/>
    </dgm:pt>
    <dgm:pt modelId="{48A6BC0B-3F45-4D34-AC5C-CF050D33B285}" type="pres">
      <dgm:prSet presAssocID="{E7C40668-5B8D-4D66-861A-22FB87D857F8}" presName="LevelTwoTextNode" presStyleLbl="node2" presStyleIdx="1" presStyleCnt="4" custScaleX="74472" custScaleY="183440">
        <dgm:presLayoutVars>
          <dgm:chPref val="3"/>
        </dgm:presLayoutVars>
      </dgm:prSet>
      <dgm:spPr/>
      <dgm:t>
        <a:bodyPr/>
        <a:p>
          <a:endParaRPr lang="zh-CN" altLang="en-US"/>
        </a:p>
      </dgm:t>
    </dgm:pt>
    <dgm:pt modelId="{E49BC554-2B20-4188-8168-77B18CDA5841}" type="pres">
      <dgm:prSet presAssocID="{E7C40668-5B8D-4D66-861A-22FB87D857F8}" presName="level3hierChild" presStyleCnt="0"/>
      <dgm:spPr/>
    </dgm:pt>
    <dgm:pt modelId="{D39F5DA1-4DBD-41BF-BE8A-4D4D226966EF}" type="pres">
      <dgm:prSet presAssocID="{371959B0-7D26-4C49-8B64-3BF750647FD2}" presName="conn2-1" presStyleLbl="parChTrans1D3" presStyleIdx="1" presStyleCnt="7"/>
      <dgm:spPr/>
      <dgm:t>
        <a:bodyPr/>
        <a:p>
          <a:endParaRPr lang="zh-CN" altLang="en-US"/>
        </a:p>
      </dgm:t>
    </dgm:pt>
    <dgm:pt modelId="{0F33B995-893F-49B1-8C49-55AFC61C68C4}" type="pres">
      <dgm:prSet presAssocID="{371959B0-7D26-4C49-8B64-3BF750647FD2}" presName="connTx" presStyleLbl="parChTrans1D3" presStyleIdx="1" presStyleCnt="7"/>
      <dgm:spPr/>
      <dgm:t>
        <a:bodyPr/>
        <a:p>
          <a:endParaRPr lang="zh-CN" altLang="en-US"/>
        </a:p>
      </dgm:t>
    </dgm:pt>
    <dgm:pt modelId="{EF8B19AA-8A23-409D-B11F-B0C27632155B}" type="pres">
      <dgm:prSet presAssocID="{8A987B34-2B53-4CE8-B1A3-CBB326FF7C68}" presName="root2" presStyleCnt="0"/>
      <dgm:spPr/>
    </dgm:pt>
    <dgm:pt modelId="{551F88AF-3F84-42BD-895A-4ED1CF81BCF4}" type="pres">
      <dgm:prSet presAssocID="{8A987B34-2B53-4CE8-B1A3-CBB326FF7C68}" presName="LevelTwoTextNode" presStyleLbl="node3" presStyleIdx="1" presStyleCnt="7" custScaleX="228051" custScaleY="264446">
        <dgm:presLayoutVars>
          <dgm:chPref val="3"/>
        </dgm:presLayoutVars>
      </dgm:prSet>
      <dgm:spPr/>
      <dgm:t>
        <a:bodyPr/>
        <a:p>
          <a:endParaRPr lang="zh-CN" altLang="en-US"/>
        </a:p>
      </dgm:t>
    </dgm:pt>
    <dgm:pt modelId="{CC7ED75A-B1C0-4A7B-9165-2D18AF9E838A}" type="pres">
      <dgm:prSet presAssocID="{8A987B34-2B53-4CE8-B1A3-CBB326FF7C68}" presName="level3hierChild" presStyleCnt="0"/>
      <dgm:spPr/>
    </dgm:pt>
    <dgm:pt modelId="{294134AC-A65C-4DF7-A76D-E5D7B2822A2B}" type="pres">
      <dgm:prSet presAssocID="{AFE58CDE-1279-4797-A074-073F7B1110BC}" presName="conn2-1" presStyleLbl="parChTrans1D2" presStyleIdx="2" presStyleCnt="4"/>
      <dgm:spPr/>
      <dgm:t>
        <a:bodyPr/>
        <a:p>
          <a:endParaRPr lang="zh-CN" altLang="en-US"/>
        </a:p>
      </dgm:t>
    </dgm:pt>
    <dgm:pt modelId="{DE60656E-C1C1-4795-B902-113F0DC8C0E7}" type="pres">
      <dgm:prSet presAssocID="{AFE58CDE-1279-4797-A074-073F7B1110BC}" presName="connTx" presStyleLbl="parChTrans1D2" presStyleIdx="2" presStyleCnt="4"/>
      <dgm:spPr/>
      <dgm:t>
        <a:bodyPr/>
        <a:p>
          <a:endParaRPr lang="zh-CN" altLang="en-US"/>
        </a:p>
      </dgm:t>
    </dgm:pt>
    <dgm:pt modelId="{8B29BC03-AD0B-4CB1-A950-F6BBE315F954}" type="pres">
      <dgm:prSet presAssocID="{11FBB399-4873-475F-A713-99937F261702}" presName="root2" presStyleCnt="0"/>
      <dgm:spPr/>
    </dgm:pt>
    <dgm:pt modelId="{9D73836C-01D9-4B7F-BA79-B2891255B65C}" type="pres">
      <dgm:prSet presAssocID="{11FBB399-4873-475F-A713-99937F261702}" presName="LevelTwoTextNode" presStyleLbl="node2" presStyleIdx="2" presStyleCnt="4" custScaleX="74472" custScaleY="183440">
        <dgm:presLayoutVars>
          <dgm:chPref val="3"/>
        </dgm:presLayoutVars>
      </dgm:prSet>
      <dgm:spPr/>
      <dgm:t>
        <a:bodyPr/>
        <a:p>
          <a:endParaRPr lang="zh-CN" altLang="en-US"/>
        </a:p>
      </dgm:t>
    </dgm:pt>
    <dgm:pt modelId="{EB913DEB-2FCD-46B3-9A03-CEB1E51A48FC}" type="pres">
      <dgm:prSet presAssocID="{11FBB399-4873-475F-A713-99937F261702}" presName="level3hierChild" presStyleCnt="0"/>
      <dgm:spPr/>
    </dgm:pt>
    <dgm:pt modelId="{0B3027B3-4DCC-4432-8F67-1F2A90B006E8}" type="pres">
      <dgm:prSet presAssocID="{94FD710B-BEEB-4922-8616-11753B66B0EC}" presName="conn2-1" presStyleLbl="parChTrans1D3" presStyleIdx="2" presStyleCnt="7"/>
      <dgm:spPr/>
      <dgm:t>
        <a:bodyPr/>
        <a:p>
          <a:endParaRPr lang="zh-CN" altLang="en-US"/>
        </a:p>
      </dgm:t>
    </dgm:pt>
    <dgm:pt modelId="{54F9BDA0-1E7F-42A7-B608-2932993C9234}" type="pres">
      <dgm:prSet presAssocID="{94FD710B-BEEB-4922-8616-11753B66B0EC}" presName="connTx" presStyleLbl="parChTrans1D3" presStyleIdx="2" presStyleCnt="7"/>
      <dgm:spPr/>
      <dgm:t>
        <a:bodyPr/>
        <a:p>
          <a:endParaRPr lang="zh-CN" altLang="en-US"/>
        </a:p>
      </dgm:t>
    </dgm:pt>
    <dgm:pt modelId="{66599596-968A-47A5-BC43-ED782F8F5940}" type="pres">
      <dgm:prSet presAssocID="{0E23D3C6-8FD7-4BD3-B467-198B69ED3A28}" presName="root2" presStyleCnt="0"/>
      <dgm:spPr/>
    </dgm:pt>
    <dgm:pt modelId="{5BD3724D-B096-465E-AB58-69E581FB64F3}" type="pres">
      <dgm:prSet presAssocID="{0E23D3C6-8FD7-4BD3-B467-198B69ED3A28}" presName="LevelTwoTextNode" presStyleLbl="node3" presStyleIdx="2" presStyleCnt="7" custScaleX="228051" custScaleY="224057">
        <dgm:presLayoutVars>
          <dgm:chPref val="3"/>
        </dgm:presLayoutVars>
      </dgm:prSet>
      <dgm:spPr/>
      <dgm:t>
        <a:bodyPr/>
        <a:p>
          <a:endParaRPr lang="zh-CN" altLang="en-US"/>
        </a:p>
      </dgm:t>
    </dgm:pt>
    <dgm:pt modelId="{678200F8-80C9-4B37-AD8C-9667A312614A}" type="pres">
      <dgm:prSet presAssocID="{0E23D3C6-8FD7-4BD3-B467-198B69ED3A28}" presName="level3hierChild" presStyleCnt="0"/>
      <dgm:spPr/>
    </dgm:pt>
    <dgm:pt modelId="{DBA5966E-AF80-40B4-86CB-B5A1745B1096}" type="pres">
      <dgm:prSet presAssocID="{2D657B20-B03F-4647-A973-B9D573A798DA}" presName="conn2-1" presStyleLbl="parChTrans1D2" presStyleIdx="3" presStyleCnt="4"/>
      <dgm:spPr/>
      <dgm:t>
        <a:bodyPr/>
        <a:p>
          <a:endParaRPr lang="zh-CN" altLang="en-US"/>
        </a:p>
      </dgm:t>
    </dgm:pt>
    <dgm:pt modelId="{7BBA26E2-9A06-4A6D-8ED6-8CCD957D8DBF}" type="pres">
      <dgm:prSet presAssocID="{2D657B20-B03F-4647-A973-B9D573A798DA}" presName="connTx" presStyleLbl="parChTrans1D2" presStyleIdx="3" presStyleCnt="4"/>
      <dgm:spPr/>
      <dgm:t>
        <a:bodyPr/>
        <a:p>
          <a:endParaRPr lang="zh-CN" altLang="en-US"/>
        </a:p>
      </dgm:t>
    </dgm:pt>
    <dgm:pt modelId="{1C17023A-5B42-415F-8C49-FDF696DC9D58}" type="pres">
      <dgm:prSet presAssocID="{309CBFBB-616D-470A-A031-4D3F6553E8A9}" presName="root2" presStyleCnt="0"/>
      <dgm:spPr/>
    </dgm:pt>
    <dgm:pt modelId="{D2503F70-DF2E-4E74-970F-A228473C05B9}" type="pres">
      <dgm:prSet presAssocID="{309CBFBB-616D-470A-A031-4D3F6553E8A9}" presName="LevelTwoTextNode" presStyleLbl="node2" presStyleIdx="3" presStyleCnt="4" custScaleX="70150" custScaleY="232582">
        <dgm:presLayoutVars>
          <dgm:chPref val="3"/>
        </dgm:presLayoutVars>
      </dgm:prSet>
      <dgm:spPr/>
      <dgm:t>
        <a:bodyPr/>
        <a:p>
          <a:endParaRPr lang="zh-CN" altLang="en-US"/>
        </a:p>
      </dgm:t>
    </dgm:pt>
    <dgm:pt modelId="{6B58C400-27FA-40CB-A40E-8582294ED937}" type="pres">
      <dgm:prSet presAssocID="{309CBFBB-616D-470A-A031-4D3F6553E8A9}" presName="level3hierChild" presStyleCnt="0"/>
      <dgm:spPr/>
    </dgm:pt>
    <dgm:pt modelId="{8D8C59ED-6BFD-4F12-81EF-705DB82FBADA}" type="pres">
      <dgm:prSet presAssocID="{F15C485C-1B23-4801-BCA0-8E080F590E23}" presName="conn2-1" presStyleLbl="parChTrans1D3" presStyleIdx="3" presStyleCnt="7"/>
      <dgm:spPr/>
      <dgm:t>
        <a:bodyPr/>
        <a:p>
          <a:endParaRPr lang="zh-CN" altLang="en-US"/>
        </a:p>
      </dgm:t>
    </dgm:pt>
    <dgm:pt modelId="{0AA53FFA-ACF2-496A-A9A3-2EFF70105B19}" type="pres">
      <dgm:prSet presAssocID="{F15C485C-1B23-4801-BCA0-8E080F590E23}" presName="connTx" presStyleLbl="parChTrans1D3" presStyleIdx="3" presStyleCnt="7"/>
      <dgm:spPr/>
      <dgm:t>
        <a:bodyPr/>
        <a:p>
          <a:endParaRPr lang="zh-CN" altLang="en-US"/>
        </a:p>
      </dgm:t>
    </dgm:pt>
    <dgm:pt modelId="{B4C93FFB-D0B0-4DC8-B048-8639701813B1}" type="pres">
      <dgm:prSet presAssocID="{1F42CE95-58C7-406C-A28A-8108E7103162}" presName="root2" presStyleCnt="0"/>
      <dgm:spPr/>
    </dgm:pt>
    <dgm:pt modelId="{751E7CBF-1297-413C-8823-BDCB9B37EA14}" type="pres">
      <dgm:prSet presAssocID="{1F42CE95-58C7-406C-A28A-8108E7103162}" presName="LevelTwoTextNode" presStyleLbl="node3" presStyleIdx="3" presStyleCnt="7" custScaleX="228051">
        <dgm:presLayoutVars>
          <dgm:chPref val="3"/>
        </dgm:presLayoutVars>
      </dgm:prSet>
      <dgm:spPr/>
      <dgm:t>
        <a:bodyPr/>
        <a:p>
          <a:endParaRPr lang="zh-CN" altLang="en-US"/>
        </a:p>
      </dgm:t>
    </dgm:pt>
    <dgm:pt modelId="{965E6936-E1EB-4A00-A99D-176D2DC5152F}" type="pres">
      <dgm:prSet presAssocID="{1F42CE95-58C7-406C-A28A-8108E7103162}" presName="level3hierChild" presStyleCnt="0"/>
      <dgm:spPr/>
    </dgm:pt>
    <dgm:pt modelId="{9EB7107E-9819-477A-BA49-96DD1CECF9C5}" type="pres">
      <dgm:prSet presAssocID="{F53A4A70-AC74-4CF2-AB47-BB5358CA9DCE}" presName="conn2-1" presStyleLbl="parChTrans1D3" presStyleIdx="4" presStyleCnt="7"/>
      <dgm:spPr/>
      <dgm:t>
        <a:bodyPr/>
        <a:p>
          <a:endParaRPr lang="zh-CN" altLang="en-US"/>
        </a:p>
      </dgm:t>
    </dgm:pt>
    <dgm:pt modelId="{219A996E-BC5D-49E6-9933-70DFF552D3CE}" type="pres">
      <dgm:prSet presAssocID="{F53A4A70-AC74-4CF2-AB47-BB5358CA9DCE}" presName="connTx" presStyleLbl="parChTrans1D3" presStyleIdx="4" presStyleCnt="7"/>
      <dgm:spPr/>
      <dgm:t>
        <a:bodyPr/>
        <a:p>
          <a:endParaRPr lang="zh-CN" altLang="en-US"/>
        </a:p>
      </dgm:t>
    </dgm:pt>
    <dgm:pt modelId="{BAA576C7-2852-4D08-801D-97693F588B00}" type="pres">
      <dgm:prSet presAssocID="{5568CE08-2FF1-4569-9C50-98FC5EA2C52A}" presName="root2" presStyleCnt="0"/>
      <dgm:spPr/>
    </dgm:pt>
    <dgm:pt modelId="{C8F50996-067E-4B9E-B38E-F8CDAB9ECF00}" type="pres">
      <dgm:prSet presAssocID="{5568CE08-2FF1-4569-9C50-98FC5EA2C52A}" presName="LevelTwoTextNode" presStyleLbl="node3" presStyleIdx="4" presStyleCnt="7" custScaleX="228051">
        <dgm:presLayoutVars>
          <dgm:chPref val="3"/>
        </dgm:presLayoutVars>
      </dgm:prSet>
      <dgm:spPr/>
      <dgm:t>
        <a:bodyPr/>
        <a:p>
          <a:endParaRPr lang="zh-CN" altLang="en-US"/>
        </a:p>
      </dgm:t>
    </dgm:pt>
    <dgm:pt modelId="{0FA0983F-1A5D-4995-B14C-E72881DA42A6}" type="pres">
      <dgm:prSet presAssocID="{5568CE08-2FF1-4569-9C50-98FC5EA2C52A}" presName="level3hierChild" presStyleCnt="0"/>
      <dgm:spPr/>
    </dgm:pt>
    <dgm:pt modelId="{15237455-B7C3-40A2-B705-A46467727B5C}" type="pres">
      <dgm:prSet presAssocID="{49811CF6-5992-412F-A664-C33FFEFC2875}" presName="conn2-1" presStyleLbl="parChTrans1D3" presStyleIdx="5" presStyleCnt="7"/>
      <dgm:spPr/>
      <dgm:t>
        <a:bodyPr/>
        <a:p>
          <a:endParaRPr lang="zh-CN" altLang="en-US"/>
        </a:p>
      </dgm:t>
    </dgm:pt>
    <dgm:pt modelId="{B2B3D4AE-2AA0-4F64-B9E1-F5F61D92D809}" type="pres">
      <dgm:prSet presAssocID="{49811CF6-5992-412F-A664-C33FFEFC2875}" presName="connTx" presStyleLbl="parChTrans1D3" presStyleIdx="5" presStyleCnt="7"/>
      <dgm:spPr/>
      <dgm:t>
        <a:bodyPr/>
        <a:p>
          <a:endParaRPr lang="zh-CN" altLang="en-US"/>
        </a:p>
      </dgm:t>
    </dgm:pt>
    <dgm:pt modelId="{7C84BA65-4DDD-43F2-B2CA-5A9F97493D39}" type="pres">
      <dgm:prSet presAssocID="{06CFB92D-5612-4052-838D-FAF51F12F0BB}" presName="root2" presStyleCnt="0"/>
      <dgm:spPr/>
    </dgm:pt>
    <dgm:pt modelId="{A1959319-5C04-4DB8-8A19-2DB4269C3E16}" type="pres">
      <dgm:prSet presAssocID="{06CFB92D-5612-4052-838D-FAF51F12F0BB}" presName="LevelTwoTextNode" presStyleLbl="node3" presStyleIdx="5" presStyleCnt="7" custScaleX="228051">
        <dgm:presLayoutVars>
          <dgm:chPref val="3"/>
        </dgm:presLayoutVars>
      </dgm:prSet>
      <dgm:spPr/>
      <dgm:t>
        <a:bodyPr/>
        <a:p>
          <a:endParaRPr lang="zh-CN" altLang="en-US"/>
        </a:p>
      </dgm:t>
    </dgm:pt>
    <dgm:pt modelId="{092E7568-4F95-4B3F-AB1C-CCF75E6B4354}" type="pres">
      <dgm:prSet presAssocID="{06CFB92D-5612-4052-838D-FAF51F12F0BB}" presName="level3hierChild" presStyleCnt="0"/>
      <dgm:spPr/>
    </dgm:pt>
    <dgm:pt modelId="{053D6223-CB89-449F-B47A-7A747F49B8C2}" type="pres">
      <dgm:prSet presAssocID="{B7272719-E4F7-4FFD-94E7-389C14747DC7}" presName="conn2-1" presStyleLbl="parChTrans1D3" presStyleIdx="6" presStyleCnt="7"/>
      <dgm:spPr/>
      <dgm:t>
        <a:bodyPr/>
        <a:p>
          <a:endParaRPr lang="zh-CN" altLang="en-US"/>
        </a:p>
      </dgm:t>
    </dgm:pt>
    <dgm:pt modelId="{1A4A2888-89FB-419C-B8F4-00B4FAB498B9}" type="pres">
      <dgm:prSet presAssocID="{B7272719-E4F7-4FFD-94E7-389C14747DC7}" presName="connTx" presStyleLbl="parChTrans1D3" presStyleIdx="6" presStyleCnt="7"/>
      <dgm:spPr/>
      <dgm:t>
        <a:bodyPr/>
        <a:p>
          <a:endParaRPr lang="zh-CN" altLang="en-US"/>
        </a:p>
      </dgm:t>
    </dgm:pt>
    <dgm:pt modelId="{F7D6B18E-DC35-4A09-8980-7B6CB2429F1D}" type="pres">
      <dgm:prSet presAssocID="{5C8B7C44-6D89-43DF-A36B-546ED32380C6}" presName="root2" presStyleCnt="0"/>
      <dgm:spPr/>
    </dgm:pt>
    <dgm:pt modelId="{A6D69265-F4A0-46B8-A33A-98C566B58A69}" type="pres">
      <dgm:prSet presAssocID="{5C8B7C44-6D89-43DF-A36B-546ED32380C6}" presName="LevelTwoTextNode" presStyleLbl="node3" presStyleIdx="6" presStyleCnt="7" custScaleX="228207">
        <dgm:presLayoutVars>
          <dgm:chPref val="3"/>
        </dgm:presLayoutVars>
      </dgm:prSet>
      <dgm:spPr/>
      <dgm:t>
        <a:bodyPr/>
        <a:p>
          <a:endParaRPr lang="zh-CN" altLang="en-US"/>
        </a:p>
      </dgm:t>
    </dgm:pt>
    <dgm:pt modelId="{1B46D148-34B1-4760-9652-1DEB273B7E4F}" type="pres">
      <dgm:prSet presAssocID="{5C8B7C44-6D89-43DF-A36B-546ED32380C6}" presName="level3hierChild" presStyleCnt="0"/>
      <dgm:spPr/>
    </dgm:pt>
  </dgm:ptLst>
  <dgm:cxnLst>
    <dgm:cxn modelId="{73ACD30A-3873-4ABA-98AE-3B9D001FF6BB}" type="presOf" srcId="{F53A4A70-AC74-4CF2-AB47-BB5358CA9DCE}" destId="{219A996E-BC5D-49E6-9933-70DFF552D3CE}" srcOrd="1" destOrd="0" presId="urn:microsoft.com/office/officeart/2008/layout/HorizontalMultiLevelHierarchy"/>
    <dgm:cxn modelId="{6CFF4CF1-AF06-4F20-A64F-CC02D05A3C47}" type="presOf" srcId="{05501B44-818A-45F8-B006-473EEC074ACD}" destId="{9194EEF2-9049-4E74-9035-B6C36630811A}" srcOrd="0" destOrd="0" presId="urn:microsoft.com/office/officeart/2008/layout/HorizontalMultiLevelHierarchy"/>
    <dgm:cxn modelId="{A1BBD843-9CE5-4788-9A0E-A3BB2B019113}" srcId="{05501B44-818A-45F8-B006-473EEC074ACD}" destId="{ECE7AA77-8BF6-4EB5-8680-43061ED52ECB}" srcOrd="0" destOrd="0" parTransId="{DE3E0102-42A5-4A52-807F-26BB8FAF70C8}" sibTransId="{2A80AC46-1BB6-4F35-8128-B42875715D76}"/>
    <dgm:cxn modelId="{E06DC34D-8369-4D2B-B580-B23D6358EE33}" type="presOf" srcId="{F53A4A70-AC74-4CF2-AB47-BB5358CA9DCE}" destId="{9EB7107E-9819-477A-BA49-96DD1CECF9C5}" srcOrd="0" destOrd="0" presId="urn:microsoft.com/office/officeart/2008/layout/HorizontalMultiLevelHierarchy"/>
    <dgm:cxn modelId="{053FE0E9-955F-4C5B-8D09-68FA574DDAE6}" type="presOf" srcId="{AFE58CDE-1279-4797-A074-073F7B1110BC}" destId="{294134AC-A65C-4DF7-A76D-E5D7B2822A2B}" srcOrd="0" destOrd="0" presId="urn:microsoft.com/office/officeart/2008/layout/HorizontalMultiLevelHierarchy"/>
    <dgm:cxn modelId="{8BE9CB55-4BDC-4D24-AA12-6FB5E3676CF8}" type="presOf" srcId="{371F323C-9129-4FF3-BDD9-88F871437B45}" destId="{B83B5890-529F-4F77-B1F1-34DC76921E25}" srcOrd="0" destOrd="0" presId="urn:microsoft.com/office/officeart/2008/layout/HorizontalMultiLevelHierarchy"/>
    <dgm:cxn modelId="{FC4C99C4-677C-48E9-B335-2E684FD8EEC1}" srcId="{5EFDED57-357C-4380-99A7-E7C49F58B4D3}" destId="{371F323C-9129-4FF3-BDD9-88F871437B45}" srcOrd="0" destOrd="0" parTransId="{CEFC8550-AEEE-421A-98FE-1FDF318DC0DF}" sibTransId="{DB951E48-F868-448B-A993-5B2487D6E857}"/>
    <dgm:cxn modelId="{1C1D697D-0646-40B1-A262-9F9C62EE9BB7}" type="presOf" srcId="{49811CF6-5992-412F-A664-C33FFEFC2875}" destId="{B2B3D4AE-2AA0-4F64-B9E1-F5F61D92D809}" srcOrd="1" destOrd="0" presId="urn:microsoft.com/office/officeart/2008/layout/HorizontalMultiLevelHierarchy"/>
    <dgm:cxn modelId="{CBB6A1E3-ED2A-4910-8E56-706E7F7338B3}" type="presOf" srcId="{8A987B34-2B53-4CE8-B1A3-CBB326FF7C68}" destId="{551F88AF-3F84-42BD-895A-4ED1CF81BCF4}" srcOrd="0" destOrd="0" presId="urn:microsoft.com/office/officeart/2008/layout/HorizontalMultiLevelHierarchy"/>
    <dgm:cxn modelId="{69B0A931-F758-48CF-9C23-860E1EA0D94D}" type="presOf" srcId="{5C8B7C44-6D89-43DF-A36B-546ED32380C6}" destId="{A6D69265-F4A0-46B8-A33A-98C566B58A69}" srcOrd="0" destOrd="0" presId="urn:microsoft.com/office/officeart/2008/layout/HorizontalMultiLevelHierarchy"/>
    <dgm:cxn modelId="{56907CDE-C0F0-49DA-B60F-0C579AE6698B}" type="presOf" srcId="{B7272719-E4F7-4FFD-94E7-389C14747DC7}" destId="{053D6223-CB89-449F-B47A-7A747F49B8C2}" srcOrd="0" destOrd="0" presId="urn:microsoft.com/office/officeart/2008/layout/HorizontalMultiLevelHierarchy"/>
    <dgm:cxn modelId="{760DE85F-C7A5-4498-89FA-8D894F6BDDA4}" srcId="{309CBFBB-616D-470A-A031-4D3F6553E8A9}" destId="{1F42CE95-58C7-406C-A28A-8108E7103162}" srcOrd="0" destOrd="0" parTransId="{F15C485C-1B23-4801-BCA0-8E080F590E23}" sibTransId="{9ACA93E6-2C42-4BF3-90DB-DCBBCA9FB957}"/>
    <dgm:cxn modelId="{7EC36A6C-CDDC-4253-9601-BE4DF634917D}" type="presOf" srcId="{309CBFBB-616D-470A-A031-4D3F6553E8A9}" destId="{D2503F70-DF2E-4E74-970F-A228473C05B9}" srcOrd="0" destOrd="0" presId="urn:microsoft.com/office/officeart/2008/layout/HorizontalMultiLevelHierarchy"/>
    <dgm:cxn modelId="{ED64FF96-DB69-48E1-A0A0-9A84C553C92E}" type="presOf" srcId="{ECE7AA77-8BF6-4EB5-8680-43061ED52ECB}" destId="{0F870C77-83B2-4514-86A7-F5CE804AEDF2}" srcOrd="0" destOrd="0" presId="urn:microsoft.com/office/officeart/2008/layout/HorizontalMultiLevelHierarchy"/>
    <dgm:cxn modelId="{22628359-621A-4414-B189-08206571BCC0}" type="presOf" srcId="{DE3E0102-42A5-4A52-807F-26BB8FAF70C8}" destId="{39E509CD-7E67-47CD-9CCC-423C35817B46}" srcOrd="0" destOrd="0" presId="urn:microsoft.com/office/officeart/2008/layout/HorizontalMultiLevelHierarchy"/>
    <dgm:cxn modelId="{A7906F8F-6E36-46FA-B8BD-E797B1FF068D}" srcId="{E7C40668-5B8D-4D66-861A-22FB87D857F8}" destId="{8A987B34-2B53-4CE8-B1A3-CBB326FF7C68}" srcOrd="0" destOrd="0" parTransId="{371959B0-7D26-4C49-8B64-3BF750647FD2}" sibTransId="{995B432E-29C2-41D3-B5CC-47451535D14A}"/>
    <dgm:cxn modelId="{0E06CD1F-7988-4569-8750-0EAF045A2FDA}" type="presOf" srcId="{F15C485C-1B23-4801-BCA0-8E080F590E23}" destId="{8D8C59ED-6BFD-4F12-81EF-705DB82FBADA}" srcOrd="0" destOrd="0" presId="urn:microsoft.com/office/officeart/2008/layout/HorizontalMultiLevelHierarchy"/>
    <dgm:cxn modelId="{CC4D69EF-8204-429D-A2F6-BA0F30AF5F9F}" type="presOf" srcId="{11FBB399-4873-475F-A713-99937F261702}" destId="{9D73836C-01D9-4B7F-BA79-B2891255B65C}" srcOrd="0" destOrd="0" presId="urn:microsoft.com/office/officeart/2008/layout/HorizontalMultiLevelHierarchy"/>
    <dgm:cxn modelId="{56DEC44B-0B36-4154-8609-C27FB4CD4C9D}" srcId="{309CBFBB-616D-470A-A031-4D3F6553E8A9}" destId="{06CFB92D-5612-4052-838D-FAF51F12F0BB}" srcOrd="2" destOrd="0" parTransId="{49811CF6-5992-412F-A664-C33FFEFC2875}" sibTransId="{7CCE2297-C2CE-4CB3-93DE-01B0439B50E2}"/>
    <dgm:cxn modelId="{6ACD43F5-5132-4351-979D-D63DF4F98670}" type="presOf" srcId="{DE3E0102-42A5-4A52-807F-26BB8FAF70C8}" destId="{85050D7B-88D3-41C4-B32E-D6AF231A3336}" srcOrd="1" destOrd="0" presId="urn:microsoft.com/office/officeart/2008/layout/HorizontalMultiLevelHierarchy"/>
    <dgm:cxn modelId="{9044CFBD-B646-4F78-A8B4-8DEB4708DB87}" type="presOf" srcId="{B7272719-E4F7-4FFD-94E7-389C14747DC7}" destId="{1A4A2888-89FB-419C-B8F4-00B4FAB498B9}" srcOrd="1" destOrd="0" presId="urn:microsoft.com/office/officeart/2008/layout/HorizontalMultiLevelHierarchy"/>
    <dgm:cxn modelId="{4AB3DD40-9A93-460F-A21F-F5DA8089BBCB}" type="presOf" srcId="{A58DF86A-5066-43C0-9FB8-56CC6213DDB6}" destId="{AE211757-5CCA-4BB2-A350-7BA9CF9E1EFD}" srcOrd="0" destOrd="0" presId="urn:microsoft.com/office/officeart/2008/layout/HorizontalMultiLevelHierarchy"/>
    <dgm:cxn modelId="{13BC44B4-4556-4C37-B423-DE25005B7AEF}" type="presOf" srcId="{06CFB92D-5612-4052-838D-FAF51F12F0BB}" destId="{A1959319-5C04-4DB8-8A19-2DB4269C3E16}" srcOrd="0" destOrd="0" presId="urn:microsoft.com/office/officeart/2008/layout/HorizontalMultiLevelHierarchy"/>
    <dgm:cxn modelId="{59F068A9-73CB-4E3C-9DD1-E840430C2377}" srcId="{371F323C-9129-4FF3-BDD9-88F871437B45}" destId="{309CBFBB-616D-470A-A031-4D3F6553E8A9}" srcOrd="3" destOrd="0" parTransId="{2D657B20-B03F-4647-A973-B9D573A798DA}" sibTransId="{336156DB-7A41-4847-9F37-358EBB6D5F5C}"/>
    <dgm:cxn modelId="{283064F2-CD47-464E-BABD-8E2354250649}" type="presOf" srcId="{94FD710B-BEEB-4922-8616-11753B66B0EC}" destId="{0B3027B3-4DCC-4432-8F67-1F2A90B006E8}" srcOrd="0" destOrd="0" presId="urn:microsoft.com/office/officeart/2008/layout/HorizontalMultiLevelHierarchy"/>
    <dgm:cxn modelId="{C9B78C18-2290-45EC-9029-E1544897D6A9}" srcId="{309CBFBB-616D-470A-A031-4D3F6553E8A9}" destId="{5C8B7C44-6D89-43DF-A36B-546ED32380C6}" srcOrd="3" destOrd="0" parTransId="{B7272719-E4F7-4FFD-94E7-389C14747DC7}" sibTransId="{4DA8D304-C5CF-4B41-ACC8-6941BB45F5FE}"/>
    <dgm:cxn modelId="{16E94DCA-54E5-4546-8FB7-C86595CD95CF}" type="presOf" srcId="{72A28E3C-01BC-4BEA-BDCC-08B5C507C512}" destId="{BAAD3438-14F8-4A94-9740-319BC091563D}" srcOrd="1" destOrd="0" presId="urn:microsoft.com/office/officeart/2008/layout/HorizontalMultiLevelHierarchy"/>
    <dgm:cxn modelId="{3671B773-C951-4DE6-BD23-AC95FB81A83A}" type="presOf" srcId="{2D657B20-B03F-4647-A973-B9D573A798DA}" destId="{7BBA26E2-9A06-4A6D-8ED6-8CCD957D8DBF}" srcOrd="1" destOrd="0" presId="urn:microsoft.com/office/officeart/2008/layout/HorizontalMultiLevelHierarchy"/>
    <dgm:cxn modelId="{E5417B71-00B4-470C-A0E7-0F959840D395}" srcId="{371F323C-9129-4FF3-BDD9-88F871437B45}" destId="{E7C40668-5B8D-4D66-861A-22FB87D857F8}" srcOrd="1" destOrd="0" parTransId="{72A28E3C-01BC-4BEA-BDCC-08B5C507C512}" sibTransId="{C43637B0-4731-42E8-B8A4-72B612C76761}"/>
    <dgm:cxn modelId="{4C154693-6A2D-43D6-BD11-C4C37946FEBD}" srcId="{309CBFBB-616D-470A-A031-4D3F6553E8A9}" destId="{5568CE08-2FF1-4569-9C50-98FC5EA2C52A}" srcOrd="1" destOrd="0" parTransId="{F53A4A70-AC74-4CF2-AB47-BB5358CA9DCE}" sibTransId="{A5710320-3383-4431-BBB6-4DEDD1801D01}"/>
    <dgm:cxn modelId="{778A3251-1BDB-4868-9265-48DBEA1A83DE}" type="presOf" srcId="{5568CE08-2FF1-4569-9C50-98FC5EA2C52A}" destId="{C8F50996-067E-4B9E-B38E-F8CDAB9ECF00}" srcOrd="0" destOrd="0" presId="urn:microsoft.com/office/officeart/2008/layout/HorizontalMultiLevelHierarchy"/>
    <dgm:cxn modelId="{B8A09049-8489-40E2-8117-E98B2FE75F4D}" srcId="{371F323C-9129-4FF3-BDD9-88F871437B45}" destId="{05501B44-818A-45F8-B006-473EEC074ACD}" srcOrd="0" destOrd="0" parTransId="{A58DF86A-5066-43C0-9FB8-56CC6213DDB6}" sibTransId="{9E99AAE0-574F-4AE1-8981-1FC45576E0EC}"/>
    <dgm:cxn modelId="{ADD32D98-9993-4C4C-87A2-4C972409B8CD}" type="presOf" srcId="{A58DF86A-5066-43C0-9FB8-56CC6213DDB6}" destId="{BBFCDFF6-7229-4C68-B3E9-3C6364907F81}" srcOrd="1" destOrd="0" presId="urn:microsoft.com/office/officeart/2008/layout/HorizontalMultiLevelHierarchy"/>
    <dgm:cxn modelId="{419498F8-F012-4099-BB10-B2B37F53934E}" type="presOf" srcId="{5EFDED57-357C-4380-99A7-E7C49F58B4D3}" destId="{23086E4F-55C9-4454-8852-DCA7C6A731FB}" srcOrd="0" destOrd="0" presId="urn:microsoft.com/office/officeart/2008/layout/HorizontalMultiLevelHierarchy"/>
    <dgm:cxn modelId="{F9302A60-83D2-4A84-A475-605A1D5A7B40}" type="presOf" srcId="{0E23D3C6-8FD7-4BD3-B467-198B69ED3A28}" destId="{5BD3724D-B096-465E-AB58-69E581FB64F3}" srcOrd="0" destOrd="0" presId="urn:microsoft.com/office/officeart/2008/layout/HorizontalMultiLevelHierarchy"/>
    <dgm:cxn modelId="{20DA8912-CB41-414A-89DB-2E69D057AB79}" type="presOf" srcId="{49811CF6-5992-412F-A664-C33FFEFC2875}" destId="{15237455-B7C3-40A2-B705-A46467727B5C}" srcOrd="0" destOrd="0" presId="urn:microsoft.com/office/officeart/2008/layout/HorizontalMultiLevelHierarchy"/>
    <dgm:cxn modelId="{BD1ACFF8-B5D7-4B47-A95D-37176DAC9AEA}" type="presOf" srcId="{94FD710B-BEEB-4922-8616-11753B66B0EC}" destId="{54F9BDA0-1E7F-42A7-B608-2932993C9234}" srcOrd="1" destOrd="0" presId="urn:microsoft.com/office/officeart/2008/layout/HorizontalMultiLevelHierarchy"/>
    <dgm:cxn modelId="{F14B54B8-FCD3-4B1B-B0FA-2D820E10819C}" srcId="{371F323C-9129-4FF3-BDD9-88F871437B45}" destId="{11FBB399-4873-475F-A713-99937F261702}" srcOrd="2" destOrd="0" parTransId="{AFE58CDE-1279-4797-A074-073F7B1110BC}" sibTransId="{F2EDCF04-50DB-4BD2-96C8-FF731382D94C}"/>
    <dgm:cxn modelId="{CD1ED51C-4F0F-4830-A5F1-4066DD228078}" type="presOf" srcId="{2D657B20-B03F-4647-A973-B9D573A798DA}" destId="{DBA5966E-AF80-40B4-86CB-B5A1745B1096}" srcOrd="0" destOrd="0" presId="urn:microsoft.com/office/officeart/2008/layout/HorizontalMultiLevelHierarchy"/>
    <dgm:cxn modelId="{9A4BCAB8-52A0-43B8-A6AD-2941674AEE81}" type="presOf" srcId="{F15C485C-1B23-4801-BCA0-8E080F590E23}" destId="{0AA53FFA-ACF2-496A-A9A3-2EFF70105B19}" srcOrd="1" destOrd="0" presId="urn:microsoft.com/office/officeart/2008/layout/HorizontalMultiLevelHierarchy"/>
    <dgm:cxn modelId="{5F72F749-8EE2-4935-87F1-0EDBC56FE9CB}" type="presOf" srcId="{371959B0-7D26-4C49-8B64-3BF750647FD2}" destId="{0F33B995-893F-49B1-8C49-55AFC61C68C4}" srcOrd="1" destOrd="0" presId="urn:microsoft.com/office/officeart/2008/layout/HorizontalMultiLevelHierarchy"/>
    <dgm:cxn modelId="{9B3D3C77-C1C2-4F83-939F-9CAC9D7C683A}" type="presOf" srcId="{371959B0-7D26-4C49-8B64-3BF750647FD2}" destId="{D39F5DA1-4DBD-41BF-BE8A-4D4D226966EF}" srcOrd="0" destOrd="0" presId="urn:microsoft.com/office/officeart/2008/layout/HorizontalMultiLevelHierarchy"/>
    <dgm:cxn modelId="{FCD24DA6-04BB-4918-9702-E43F52EF69C3}" type="presOf" srcId="{1F42CE95-58C7-406C-A28A-8108E7103162}" destId="{751E7CBF-1297-413C-8823-BDCB9B37EA14}" srcOrd="0" destOrd="0" presId="urn:microsoft.com/office/officeart/2008/layout/HorizontalMultiLevelHierarchy"/>
    <dgm:cxn modelId="{70973786-B77B-4840-8DEB-CA6663CA55A8}" type="presOf" srcId="{72A28E3C-01BC-4BEA-BDCC-08B5C507C512}" destId="{29B2AD89-F3EF-480C-8D70-B5EDE1858911}" srcOrd="0" destOrd="0" presId="urn:microsoft.com/office/officeart/2008/layout/HorizontalMultiLevelHierarchy"/>
    <dgm:cxn modelId="{D0524A0D-C41F-4D09-A2E6-D3F499E49E0F}" type="presOf" srcId="{AFE58CDE-1279-4797-A074-073F7B1110BC}" destId="{DE60656E-C1C1-4795-B902-113F0DC8C0E7}" srcOrd="1" destOrd="0" presId="urn:microsoft.com/office/officeart/2008/layout/HorizontalMultiLevelHierarchy"/>
    <dgm:cxn modelId="{9F1E7AF4-9E35-4A25-A68C-A59BF09BF660}" type="presOf" srcId="{E7C40668-5B8D-4D66-861A-22FB87D857F8}" destId="{48A6BC0B-3F45-4D34-AC5C-CF050D33B285}" srcOrd="0" destOrd="0" presId="urn:microsoft.com/office/officeart/2008/layout/HorizontalMultiLevelHierarchy"/>
    <dgm:cxn modelId="{A0BF25B7-419F-4D2C-BEF0-6B27E771C9C7}" srcId="{11FBB399-4873-475F-A713-99937F261702}" destId="{0E23D3C6-8FD7-4BD3-B467-198B69ED3A28}" srcOrd="0" destOrd="0" parTransId="{94FD710B-BEEB-4922-8616-11753B66B0EC}" sibTransId="{C18B0967-3A4B-403F-82D5-B82DDD11F953}"/>
    <dgm:cxn modelId="{C802128B-8866-4F41-B7E0-B3EE07B218F1}" type="presParOf" srcId="{23086E4F-55C9-4454-8852-DCA7C6A731FB}" destId="{A0A52EF0-211F-46F8-A499-CA0BE4AE58A2}" srcOrd="0" destOrd="0" presId="urn:microsoft.com/office/officeart/2008/layout/HorizontalMultiLevelHierarchy"/>
    <dgm:cxn modelId="{730E0888-99B6-47F5-9080-4E01F22A3036}" type="presParOf" srcId="{A0A52EF0-211F-46F8-A499-CA0BE4AE58A2}" destId="{B83B5890-529F-4F77-B1F1-34DC76921E25}" srcOrd="0" destOrd="0" presId="urn:microsoft.com/office/officeart/2008/layout/HorizontalMultiLevelHierarchy"/>
    <dgm:cxn modelId="{13AF7CC3-B1FE-477F-B8CF-4B572B07D20E}" type="presParOf" srcId="{A0A52EF0-211F-46F8-A499-CA0BE4AE58A2}" destId="{94FC09E2-ACCD-454F-9A11-B4A76E6896FC}" srcOrd="1" destOrd="0" presId="urn:microsoft.com/office/officeart/2008/layout/HorizontalMultiLevelHierarchy"/>
    <dgm:cxn modelId="{E4F35CA3-2B49-488A-996B-7C0D86CE7221}" type="presParOf" srcId="{94FC09E2-ACCD-454F-9A11-B4A76E6896FC}" destId="{AE211757-5CCA-4BB2-A350-7BA9CF9E1EFD}" srcOrd="0" destOrd="0" presId="urn:microsoft.com/office/officeart/2008/layout/HorizontalMultiLevelHierarchy"/>
    <dgm:cxn modelId="{3BB37C7F-A1A8-4841-BBED-B03D1B0675D6}" type="presParOf" srcId="{AE211757-5CCA-4BB2-A350-7BA9CF9E1EFD}" destId="{BBFCDFF6-7229-4C68-B3E9-3C6364907F81}" srcOrd="0" destOrd="0" presId="urn:microsoft.com/office/officeart/2008/layout/HorizontalMultiLevelHierarchy"/>
    <dgm:cxn modelId="{7EA52AE3-89AA-483C-8C1C-AA47FE83E3B5}" type="presParOf" srcId="{94FC09E2-ACCD-454F-9A11-B4A76E6896FC}" destId="{A1381A45-1811-4047-87A3-3D2262984794}" srcOrd="1" destOrd="0" presId="urn:microsoft.com/office/officeart/2008/layout/HorizontalMultiLevelHierarchy"/>
    <dgm:cxn modelId="{EC1398DC-BB3C-4142-94B0-72D99CCB13C1}" type="presParOf" srcId="{A1381A45-1811-4047-87A3-3D2262984794}" destId="{9194EEF2-9049-4E74-9035-B6C36630811A}" srcOrd="0" destOrd="0" presId="urn:microsoft.com/office/officeart/2008/layout/HorizontalMultiLevelHierarchy"/>
    <dgm:cxn modelId="{F1FFFE4D-C13C-4FAB-8994-61251F82B09C}" type="presParOf" srcId="{A1381A45-1811-4047-87A3-3D2262984794}" destId="{92105ED2-7DF1-44D0-8224-A6CBF4C95326}" srcOrd="1" destOrd="0" presId="urn:microsoft.com/office/officeart/2008/layout/HorizontalMultiLevelHierarchy"/>
    <dgm:cxn modelId="{DD196F73-3623-49AC-94F2-8724AC548388}" type="presParOf" srcId="{92105ED2-7DF1-44D0-8224-A6CBF4C95326}" destId="{39E509CD-7E67-47CD-9CCC-423C35817B46}" srcOrd="0" destOrd="0" presId="urn:microsoft.com/office/officeart/2008/layout/HorizontalMultiLevelHierarchy"/>
    <dgm:cxn modelId="{8E234B5F-065F-49F4-B056-57BC8F7A04F1}" type="presParOf" srcId="{39E509CD-7E67-47CD-9CCC-423C35817B46}" destId="{85050D7B-88D3-41C4-B32E-D6AF231A3336}" srcOrd="0" destOrd="0" presId="urn:microsoft.com/office/officeart/2008/layout/HorizontalMultiLevelHierarchy"/>
    <dgm:cxn modelId="{4EDD16B6-CE91-4E86-A4F9-7A05574C0CB9}" type="presParOf" srcId="{92105ED2-7DF1-44D0-8224-A6CBF4C95326}" destId="{DB22C476-AC77-43DE-AFDC-FFC54005885A}" srcOrd="1" destOrd="0" presId="urn:microsoft.com/office/officeart/2008/layout/HorizontalMultiLevelHierarchy"/>
    <dgm:cxn modelId="{91088444-6F1B-42EA-873A-FB5D33621FBD}" type="presParOf" srcId="{DB22C476-AC77-43DE-AFDC-FFC54005885A}" destId="{0F870C77-83B2-4514-86A7-F5CE804AEDF2}" srcOrd="0" destOrd="0" presId="urn:microsoft.com/office/officeart/2008/layout/HorizontalMultiLevelHierarchy"/>
    <dgm:cxn modelId="{B2BF0635-7A4B-405B-B139-5D1094E6B195}" type="presParOf" srcId="{DB22C476-AC77-43DE-AFDC-FFC54005885A}" destId="{213FEFE5-9668-412C-9053-229328D01AFE}" srcOrd="1" destOrd="0" presId="urn:microsoft.com/office/officeart/2008/layout/HorizontalMultiLevelHierarchy"/>
    <dgm:cxn modelId="{0212CE5C-CB25-4C84-8433-459797772FEF}" type="presParOf" srcId="{94FC09E2-ACCD-454F-9A11-B4A76E6896FC}" destId="{29B2AD89-F3EF-480C-8D70-B5EDE1858911}" srcOrd="2" destOrd="0" presId="urn:microsoft.com/office/officeart/2008/layout/HorizontalMultiLevelHierarchy"/>
    <dgm:cxn modelId="{1C9027FE-6AD1-43A8-87D3-B9F6E1CAAE32}" type="presParOf" srcId="{29B2AD89-F3EF-480C-8D70-B5EDE1858911}" destId="{BAAD3438-14F8-4A94-9740-319BC091563D}" srcOrd="0" destOrd="0" presId="urn:microsoft.com/office/officeart/2008/layout/HorizontalMultiLevelHierarchy"/>
    <dgm:cxn modelId="{218FFDE5-E0FF-4403-A15D-958071B16E25}" type="presParOf" srcId="{94FC09E2-ACCD-454F-9A11-B4A76E6896FC}" destId="{CCE78D75-F150-4989-B157-0DA09C53E91B}" srcOrd="3" destOrd="0" presId="urn:microsoft.com/office/officeart/2008/layout/HorizontalMultiLevelHierarchy"/>
    <dgm:cxn modelId="{BBBD4401-669B-4DB4-BCDC-5531D027FD01}" type="presParOf" srcId="{CCE78D75-F150-4989-B157-0DA09C53E91B}" destId="{48A6BC0B-3F45-4D34-AC5C-CF050D33B285}" srcOrd="0" destOrd="0" presId="urn:microsoft.com/office/officeart/2008/layout/HorizontalMultiLevelHierarchy"/>
    <dgm:cxn modelId="{713A3BEE-0DD0-4823-9CD5-E468D9525676}" type="presParOf" srcId="{CCE78D75-F150-4989-B157-0DA09C53E91B}" destId="{E49BC554-2B20-4188-8168-77B18CDA5841}" srcOrd="1" destOrd="0" presId="urn:microsoft.com/office/officeart/2008/layout/HorizontalMultiLevelHierarchy"/>
    <dgm:cxn modelId="{CBF8F344-2D92-46F6-9D89-F7EF3E19A9C4}" type="presParOf" srcId="{E49BC554-2B20-4188-8168-77B18CDA5841}" destId="{D39F5DA1-4DBD-41BF-BE8A-4D4D226966EF}" srcOrd="0" destOrd="0" presId="urn:microsoft.com/office/officeart/2008/layout/HorizontalMultiLevelHierarchy"/>
    <dgm:cxn modelId="{D86D9CB1-E429-4231-9C63-8E14E1B49AAE}" type="presParOf" srcId="{D39F5DA1-4DBD-41BF-BE8A-4D4D226966EF}" destId="{0F33B995-893F-49B1-8C49-55AFC61C68C4}" srcOrd="0" destOrd="0" presId="urn:microsoft.com/office/officeart/2008/layout/HorizontalMultiLevelHierarchy"/>
    <dgm:cxn modelId="{AB956033-EA75-4A3B-AF40-A3D7C9DB163A}" type="presParOf" srcId="{E49BC554-2B20-4188-8168-77B18CDA5841}" destId="{EF8B19AA-8A23-409D-B11F-B0C27632155B}" srcOrd="1" destOrd="0" presId="urn:microsoft.com/office/officeart/2008/layout/HorizontalMultiLevelHierarchy"/>
    <dgm:cxn modelId="{F052C82D-BD2E-4C5F-9CA0-E83F65C0E4FC}" type="presParOf" srcId="{EF8B19AA-8A23-409D-B11F-B0C27632155B}" destId="{551F88AF-3F84-42BD-895A-4ED1CF81BCF4}" srcOrd="0" destOrd="0" presId="urn:microsoft.com/office/officeart/2008/layout/HorizontalMultiLevelHierarchy"/>
    <dgm:cxn modelId="{05574749-9DC6-4812-B236-D47A37B053C5}" type="presParOf" srcId="{EF8B19AA-8A23-409D-B11F-B0C27632155B}" destId="{CC7ED75A-B1C0-4A7B-9165-2D18AF9E838A}" srcOrd="1" destOrd="0" presId="urn:microsoft.com/office/officeart/2008/layout/HorizontalMultiLevelHierarchy"/>
    <dgm:cxn modelId="{36431E03-618B-4F9E-B700-C9B65F035596}" type="presParOf" srcId="{94FC09E2-ACCD-454F-9A11-B4A76E6896FC}" destId="{294134AC-A65C-4DF7-A76D-E5D7B2822A2B}" srcOrd="4" destOrd="0" presId="urn:microsoft.com/office/officeart/2008/layout/HorizontalMultiLevelHierarchy"/>
    <dgm:cxn modelId="{BBC9DFD9-F266-47E9-94AD-2ED65AC9E1DD}" type="presParOf" srcId="{294134AC-A65C-4DF7-A76D-E5D7B2822A2B}" destId="{DE60656E-C1C1-4795-B902-113F0DC8C0E7}" srcOrd="0" destOrd="0" presId="urn:microsoft.com/office/officeart/2008/layout/HorizontalMultiLevelHierarchy"/>
    <dgm:cxn modelId="{99AFA34C-A11E-4C6C-966C-E8DED9302C55}" type="presParOf" srcId="{94FC09E2-ACCD-454F-9A11-B4A76E6896FC}" destId="{8B29BC03-AD0B-4CB1-A950-F6BBE315F954}" srcOrd="5" destOrd="0" presId="urn:microsoft.com/office/officeart/2008/layout/HorizontalMultiLevelHierarchy"/>
    <dgm:cxn modelId="{2760674C-AB7C-4DF3-A170-DEF5559186C2}" type="presParOf" srcId="{8B29BC03-AD0B-4CB1-A950-F6BBE315F954}" destId="{9D73836C-01D9-4B7F-BA79-B2891255B65C}" srcOrd="0" destOrd="0" presId="urn:microsoft.com/office/officeart/2008/layout/HorizontalMultiLevelHierarchy"/>
    <dgm:cxn modelId="{012D40ED-2839-4AB0-A893-8BC2243926F2}" type="presParOf" srcId="{8B29BC03-AD0B-4CB1-A950-F6BBE315F954}" destId="{EB913DEB-2FCD-46B3-9A03-CEB1E51A48FC}" srcOrd="1" destOrd="0" presId="urn:microsoft.com/office/officeart/2008/layout/HorizontalMultiLevelHierarchy"/>
    <dgm:cxn modelId="{A606D71E-A8D5-404E-9F43-D8AFE734A285}" type="presParOf" srcId="{EB913DEB-2FCD-46B3-9A03-CEB1E51A48FC}" destId="{0B3027B3-4DCC-4432-8F67-1F2A90B006E8}" srcOrd="0" destOrd="0" presId="urn:microsoft.com/office/officeart/2008/layout/HorizontalMultiLevelHierarchy"/>
    <dgm:cxn modelId="{3F824718-2D5C-472F-B1B8-C7C91C3DF0EE}" type="presParOf" srcId="{0B3027B3-4DCC-4432-8F67-1F2A90B006E8}" destId="{54F9BDA0-1E7F-42A7-B608-2932993C9234}" srcOrd="0" destOrd="0" presId="urn:microsoft.com/office/officeart/2008/layout/HorizontalMultiLevelHierarchy"/>
    <dgm:cxn modelId="{8BA26F40-8ED4-4437-9654-C2CA76457B0E}" type="presParOf" srcId="{EB913DEB-2FCD-46B3-9A03-CEB1E51A48FC}" destId="{66599596-968A-47A5-BC43-ED782F8F5940}" srcOrd="1" destOrd="0" presId="urn:microsoft.com/office/officeart/2008/layout/HorizontalMultiLevelHierarchy"/>
    <dgm:cxn modelId="{86923A0E-EED2-4FEA-9B5D-05F2A0E6CA43}" type="presParOf" srcId="{66599596-968A-47A5-BC43-ED782F8F5940}" destId="{5BD3724D-B096-465E-AB58-69E581FB64F3}" srcOrd="0" destOrd="0" presId="urn:microsoft.com/office/officeart/2008/layout/HorizontalMultiLevelHierarchy"/>
    <dgm:cxn modelId="{412E8A96-88C8-4125-9537-AEB73FFD31C2}" type="presParOf" srcId="{66599596-968A-47A5-BC43-ED782F8F5940}" destId="{678200F8-80C9-4B37-AD8C-9667A312614A}" srcOrd="1" destOrd="0" presId="urn:microsoft.com/office/officeart/2008/layout/HorizontalMultiLevelHierarchy"/>
    <dgm:cxn modelId="{13C02749-3CC8-4F67-98FF-5B6139619270}" type="presParOf" srcId="{94FC09E2-ACCD-454F-9A11-B4A76E6896FC}" destId="{DBA5966E-AF80-40B4-86CB-B5A1745B1096}" srcOrd="6" destOrd="0" presId="urn:microsoft.com/office/officeart/2008/layout/HorizontalMultiLevelHierarchy"/>
    <dgm:cxn modelId="{844F95CC-8D5C-4534-A079-357EDAF2C8CC}" type="presParOf" srcId="{DBA5966E-AF80-40B4-86CB-B5A1745B1096}" destId="{7BBA26E2-9A06-4A6D-8ED6-8CCD957D8DBF}" srcOrd="0" destOrd="0" presId="urn:microsoft.com/office/officeart/2008/layout/HorizontalMultiLevelHierarchy"/>
    <dgm:cxn modelId="{F027F3A3-FA71-42BB-855A-DA110A0BF114}" type="presParOf" srcId="{94FC09E2-ACCD-454F-9A11-B4A76E6896FC}" destId="{1C17023A-5B42-415F-8C49-FDF696DC9D58}" srcOrd="7" destOrd="0" presId="urn:microsoft.com/office/officeart/2008/layout/HorizontalMultiLevelHierarchy"/>
    <dgm:cxn modelId="{F6214C9A-0F68-42A1-85E4-83AB0B2832E4}" type="presParOf" srcId="{1C17023A-5B42-415F-8C49-FDF696DC9D58}" destId="{D2503F70-DF2E-4E74-970F-A228473C05B9}" srcOrd="0" destOrd="0" presId="urn:microsoft.com/office/officeart/2008/layout/HorizontalMultiLevelHierarchy"/>
    <dgm:cxn modelId="{09D1DC67-B7D9-4ABD-9EDC-813D88D0F018}" type="presParOf" srcId="{1C17023A-5B42-415F-8C49-FDF696DC9D58}" destId="{6B58C400-27FA-40CB-A40E-8582294ED937}" srcOrd="1" destOrd="0" presId="urn:microsoft.com/office/officeart/2008/layout/HorizontalMultiLevelHierarchy"/>
    <dgm:cxn modelId="{3AF29E60-7F45-4099-B0A4-8D010A56E66F}" type="presParOf" srcId="{6B58C400-27FA-40CB-A40E-8582294ED937}" destId="{8D8C59ED-6BFD-4F12-81EF-705DB82FBADA}" srcOrd="0" destOrd="0" presId="urn:microsoft.com/office/officeart/2008/layout/HorizontalMultiLevelHierarchy"/>
    <dgm:cxn modelId="{14B95357-9607-42A4-8867-91767447A3E1}" type="presParOf" srcId="{8D8C59ED-6BFD-4F12-81EF-705DB82FBADA}" destId="{0AA53FFA-ACF2-496A-A9A3-2EFF70105B19}" srcOrd="0" destOrd="0" presId="urn:microsoft.com/office/officeart/2008/layout/HorizontalMultiLevelHierarchy"/>
    <dgm:cxn modelId="{15C61896-3FD8-44D6-BE34-EFEB9B45166E}" type="presParOf" srcId="{6B58C400-27FA-40CB-A40E-8582294ED937}" destId="{B4C93FFB-D0B0-4DC8-B048-8639701813B1}" srcOrd="1" destOrd="0" presId="urn:microsoft.com/office/officeart/2008/layout/HorizontalMultiLevelHierarchy"/>
    <dgm:cxn modelId="{55365EF9-DC7E-4933-BA3E-8511808B03FC}" type="presParOf" srcId="{B4C93FFB-D0B0-4DC8-B048-8639701813B1}" destId="{751E7CBF-1297-413C-8823-BDCB9B37EA14}" srcOrd="0" destOrd="0" presId="urn:microsoft.com/office/officeart/2008/layout/HorizontalMultiLevelHierarchy"/>
    <dgm:cxn modelId="{D2493BF6-EB4B-4F9A-AA7B-D23899F3F716}" type="presParOf" srcId="{B4C93FFB-D0B0-4DC8-B048-8639701813B1}" destId="{965E6936-E1EB-4A00-A99D-176D2DC5152F}" srcOrd="1" destOrd="0" presId="urn:microsoft.com/office/officeart/2008/layout/HorizontalMultiLevelHierarchy"/>
    <dgm:cxn modelId="{18F964C3-D09F-4731-896D-62DB5CEBE919}" type="presParOf" srcId="{6B58C400-27FA-40CB-A40E-8582294ED937}" destId="{9EB7107E-9819-477A-BA49-96DD1CECF9C5}" srcOrd="2" destOrd="0" presId="urn:microsoft.com/office/officeart/2008/layout/HorizontalMultiLevelHierarchy"/>
    <dgm:cxn modelId="{492D6500-927F-43C8-8CDE-8D50C635BCAA}" type="presParOf" srcId="{9EB7107E-9819-477A-BA49-96DD1CECF9C5}" destId="{219A996E-BC5D-49E6-9933-70DFF552D3CE}" srcOrd="0" destOrd="0" presId="urn:microsoft.com/office/officeart/2008/layout/HorizontalMultiLevelHierarchy"/>
    <dgm:cxn modelId="{0B686C07-FAAD-47F6-B5DE-BB30B8C5A99F}" type="presParOf" srcId="{6B58C400-27FA-40CB-A40E-8582294ED937}" destId="{BAA576C7-2852-4D08-801D-97693F588B00}" srcOrd="3" destOrd="0" presId="urn:microsoft.com/office/officeart/2008/layout/HorizontalMultiLevelHierarchy"/>
    <dgm:cxn modelId="{961893FE-FD6A-4772-8108-FAE81F01B250}" type="presParOf" srcId="{BAA576C7-2852-4D08-801D-97693F588B00}" destId="{C8F50996-067E-4B9E-B38E-F8CDAB9ECF00}" srcOrd="0" destOrd="0" presId="urn:microsoft.com/office/officeart/2008/layout/HorizontalMultiLevelHierarchy"/>
    <dgm:cxn modelId="{6A924BE4-475F-40F6-A4C4-21EB92F1A9DC}" type="presParOf" srcId="{BAA576C7-2852-4D08-801D-97693F588B00}" destId="{0FA0983F-1A5D-4995-B14C-E72881DA42A6}" srcOrd="1" destOrd="0" presId="urn:microsoft.com/office/officeart/2008/layout/HorizontalMultiLevelHierarchy"/>
    <dgm:cxn modelId="{03FA3BBE-36EF-411A-B2BB-E613A90BB3AB}" type="presParOf" srcId="{6B58C400-27FA-40CB-A40E-8582294ED937}" destId="{15237455-B7C3-40A2-B705-A46467727B5C}" srcOrd="4" destOrd="0" presId="urn:microsoft.com/office/officeart/2008/layout/HorizontalMultiLevelHierarchy"/>
    <dgm:cxn modelId="{0E312837-6E80-4B12-ADB6-BEE86B4B124D}" type="presParOf" srcId="{15237455-B7C3-40A2-B705-A46467727B5C}" destId="{B2B3D4AE-2AA0-4F64-B9E1-F5F61D92D809}" srcOrd="0" destOrd="0" presId="urn:microsoft.com/office/officeart/2008/layout/HorizontalMultiLevelHierarchy"/>
    <dgm:cxn modelId="{A1DEF40F-2360-4D7F-9E25-F05315F3FDF3}" type="presParOf" srcId="{6B58C400-27FA-40CB-A40E-8582294ED937}" destId="{7C84BA65-4DDD-43F2-B2CA-5A9F97493D39}" srcOrd="5" destOrd="0" presId="urn:microsoft.com/office/officeart/2008/layout/HorizontalMultiLevelHierarchy"/>
    <dgm:cxn modelId="{8FD252F5-D4BB-418F-8C61-761ADDBC8EBA}" type="presParOf" srcId="{7C84BA65-4DDD-43F2-B2CA-5A9F97493D39}" destId="{A1959319-5C04-4DB8-8A19-2DB4269C3E16}" srcOrd="0" destOrd="0" presId="urn:microsoft.com/office/officeart/2008/layout/HorizontalMultiLevelHierarchy"/>
    <dgm:cxn modelId="{7AD90DCA-5A76-4247-BC94-3BBBB5355524}" type="presParOf" srcId="{7C84BA65-4DDD-43F2-B2CA-5A9F97493D39}" destId="{092E7568-4F95-4B3F-AB1C-CCF75E6B4354}" srcOrd="1" destOrd="0" presId="urn:microsoft.com/office/officeart/2008/layout/HorizontalMultiLevelHierarchy"/>
    <dgm:cxn modelId="{497E653C-D012-40EB-A4D5-8212A938765D}" type="presParOf" srcId="{6B58C400-27FA-40CB-A40E-8582294ED937}" destId="{053D6223-CB89-449F-B47A-7A747F49B8C2}" srcOrd="6" destOrd="0" presId="urn:microsoft.com/office/officeart/2008/layout/HorizontalMultiLevelHierarchy"/>
    <dgm:cxn modelId="{26379C54-3A4E-4AFC-922E-7F18DBB198B8}" type="presParOf" srcId="{053D6223-CB89-449F-B47A-7A747F49B8C2}" destId="{1A4A2888-89FB-419C-B8F4-00B4FAB498B9}" srcOrd="0" destOrd="0" presId="urn:microsoft.com/office/officeart/2008/layout/HorizontalMultiLevelHierarchy"/>
    <dgm:cxn modelId="{0057FC7A-8FE0-450B-B274-95B9119FCE6C}" type="presParOf" srcId="{6B58C400-27FA-40CB-A40E-8582294ED937}" destId="{F7D6B18E-DC35-4A09-8980-7B6CB2429F1D}" srcOrd="7" destOrd="0" presId="urn:microsoft.com/office/officeart/2008/layout/HorizontalMultiLevelHierarchy"/>
    <dgm:cxn modelId="{0221A06E-5E5A-47D7-8F80-D17CA38EC4D6}" type="presParOf" srcId="{F7D6B18E-DC35-4A09-8980-7B6CB2429F1D}" destId="{A6D69265-F4A0-46B8-A33A-98C566B58A69}" srcOrd="0" destOrd="0" presId="urn:microsoft.com/office/officeart/2008/layout/HorizontalMultiLevelHierarchy"/>
    <dgm:cxn modelId="{51948580-56BD-4B66-A76F-CAEA4FC2BFC5}" type="presParOf" srcId="{F7D6B18E-DC35-4A09-8980-7B6CB2429F1D}" destId="{1B46D148-34B1-4760-9652-1DEB273B7E4F}" srcOrd="1" destOrd="0" presId="urn:microsoft.com/office/officeart/2008/layout/HorizontalMultiLevelHierarchy"/>
  </dgm:cxnLst>
  <dgm:bg/>
  <dgm:whole/>
</dgm:dataModel>
</file>

<file path=word/diagrams/data2.xml><?xml version="1.0" encoding="utf-8"?>
<dgm:dataModel xmlns:dgm="http://schemas.openxmlformats.org/drawingml/2006/diagram" xmlns:a="http://schemas.openxmlformats.org/drawingml/2006/main">
  <dgm:ptLst>
    <dgm:pt modelId="{2CB500C5-C3FA-4D9C-A067-0F8A8C386ED8}" type="doc">
      <dgm:prSet loTypeId="urn:microsoft.com/office/officeart/2008/layout/HorizontalMultiLevelHierarchy" loCatId="hierarchy" qsTypeId="urn:microsoft.com/office/officeart/2005/8/quickstyle/3d6" qsCatId="3D" csTypeId="urn:microsoft.com/office/officeart/2005/8/colors/accent1_2" csCatId="accent1" phldr="1"/>
      <dgm:spPr/>
      <dgm:t>
        <a:bodyPr/>
        <a:p>
          <a:endParaRPr lang="zh-CN" altLang="en-US"/>
        </a:p>
      </dgm:t>
    </dgm:pt>
    <dgm:pt modelId="{DE9D2B15-5547-43E8-BEBF-C86D8DC16BA5}">
      <dgm:prSet phldrT="[文本]" custT="1"/>
      <dgm:spPr/>
      <dgm:t>
        <a:bodyPr/>
        <a:p>
          <a:r>
            <a:rPr lang="zh-CN" altLang="en-US" sz="2000"/>
            <a:t>科研项目</a:t>
          </a:r>
          <a:endParaRPr lang="en-US" altLang="zh-CN" sz="2000"/>
        </a:p>
      </dgm:t>
    </dgm:pt>
    <dgm:pt modelId="{DD0EAE75-FBB9-48D4-A719-C620CB26EE34}" cxnId="{A562E3BF-D2EF-4B48-8D68-D22C1C13DDC5}" type="parTrans">
      <dgm:prSet/>
      <dgm:spPr/>
      <dgm:t>
        <a:bodyPr/>
        <a:p>
          <a:endParaRPr lang="zh-CN" altLang="en-US" sz="8000"/>
        </a:p>
      </dgm:t>
    </dgm:pt>
    <dgm:pt modelId="{9FEDEBAF-3FFB-4E4F-9924-2963FFB8EDC0}" cxnId="{A562E3BF-D2EF-4B48-8D68-D22C1C13DDC5}" type="sibTrans">
      <dgm:prSet/>
      <dgm:spPr/>
      <dgm:t>
        <a:bodyPr/>
        <a:p>
          <a:endParaRPr lang="zh-CN" altLang="en-US" sz="8000"/>
        </a:p>
      </dgm:t>
    </dgm:pt>
    <dgm:pt modelId="{346B50F6-C010-4F94-851F-1DD3B2B61366}">
      <dgm:prSet phldrT="[文本]" custT="1"/>
      <dgm:spPr/>
      <dgm:t>
        <a:bodyPr/>
        <a:p>
          <a:r>
            <a:rPr lang="zh-CN" altLang="en-US" sz="1400"/>
            <a:t>检索、对比某主题领域国内外科研立项情报</a:t>
          </a:r>
        </a:p>
      </dgm:t>
    </dgm:pt>
    <dgm:pt modelId="{778BBB58-A4DE-4D6D-A3CF-3F9F2F730B02}" cxnId="{34706CBA-898D-4A95-917B-85A67C3CEC6B}" type="parTrans">
      <dgm:prSet custT="1"/>
      <dgm:spPr/>
      <dgm:t>
        <a:bodyPr/>
        <a:p>
          <a:endParaRPr lang="zh-CN" altLang="en-US" sz="8000"/>
        </a:p>
      </dgm:t>
    </dgm:pt>
    <dgm:pt modelId="{D383CDA9-A199-46FA-9C54-8EDCC2B5A63A}" cxnId="{34706CBA-898D-4A95-917B-85A67C3CEC6B}" type="sibTrans">
      <dgm:prSet/>
      <dgm:spPr/>
      <dgm:t>
        <a:bodyPr/>
        <a:p>
          <a:endParaRPr lang="zh-CN" altLang="en-US" sz="8000"/>
        </a:p>
      </dgm:t>
    </dgm:pt>
    <dgm:pt modelId="{A831382D-6CF4-4B64-8DD9-BD4693D27DD2}">
      <dgm:prSet custT="1"/>
      <dgm:spPr/>
      <dgm:t>
        <a:bodyPr/>
        <a:p>
          <a:r>
            <a:rPr lang="zh-CN" altLang="en-US" sz="1400"/>
            <a:t>检索某主题领域分支、领域晋级                                          或领域交叉科研立项情报</a:t>
          </a:r>
        </a:p>
      </dgm:t>
    </dgm:pt>
    <dgm:pt modelId="{3DCEAE66-2FB5-45EC-929E-D969EAA5C1C5}" cxnId="{5CC87C20-D738-4D4A-A401-4CC0FF21C5E6}" type="parTrans">
      <dgm:prSet custT="1"/>
      <dgm:spPr/>
      <dgm:t>
        <a:bodyPr/>
        <a:p>
          <a:endParaRPr lang="zh-CN" altLang="en-US" sz="8000"/>
        </a:p>
      </dgm:t>
    </dgm:pt>
    <dgm:pt modelId="{009A8D6C-B475-4C2D-A65F-7F24DD01BF91}" cxnId="{5CC87C20-D738-4D4A-A401-4CC0FF21C5E6}" type="sibTrans">
      <dgm:prSet/>
      <dgm:spPr/>
      <dgm:t>
        <a:bodyPr/>
        <a:p>
          <a:endParaRPr lang="zh-CN" altLang="en-US" sz="8000"/>
        </a:p>
      </dgm:t>
    </dgm:pt>
    <dgm:pt modelId="{712ACAD7-03A9-464F-A644-1B01BD286AE9}">
      <dgm:prSet phldrT="[文本]" custT="1"/>
      <dgm:spPr/>
      <dgm:t>
        <a:bodyPr/>
        <a:p>
          <a:r>
            <a:rPr lang="zh-CN" altLang="en-US" sz="1400"/>
            <a:t>检索、探寻某主题领域立项数据时间轴呈现的科研趋势</a:t>
          </a:r>
        </a:p>
      </dgm:t>
    </dgm:pt>
    <dgm:pt modelId="{28CD72E5-A1E7-4D3C-B8BF-0802ABAE0286}" cxnId="{9C0300C1-7EEE-45DF-9026-4B5E24385D91}" type="sibTrans">
      <dgm:prSet/>
      <dgm:spPr/>
      <dgm:t>
        <a:bodyPr/>
        <a:p>
          <a:endParaRPr lang="zh-CN" altLang="en-US" sz="8000"/>
        </a:p>
      </dgm:t>
    </dgm:pt>
    <dgm:pt modelId="{5B99B838-0B35-47A3-9FA1-5B24D7431336}" cxnId="{9C0300C1-7EEE-45DF-9026-4B5E24385D91}" type="parTrans">
      <dgm:prSet custT="1"/>
      <dgm:spPr/>
      <dgm:t>
        <a:bodyPr/>
        <a:p>
          <a:endParaRPr lang="zh-CN" altLang="en-US" sz="8000"/>
        </a:p>
      </dgm:t>
    </dgm:pt>
    <dgm:pt modelId="{F7584BBE-8109-4C16-9D28-884A29D0E2A7}" type="pres">
      <dgm:prSet presAssocID="{2CB500C5-C3FA-4D9C-A067-0F8A8C386ED8}" presName="Name0" presStyleCnt="0">
        <dgm:presLayoutVars>
          <dgm:chPref val="1"/>
          <dgm:dir/>
          <dgm:animOne val="branch"/>
          <dgm:animLvl val="lvl"/>
          <dgm:resizeHandles val="exact"/>
        </dgm:presLayoutVars>
      </dgm:prSet>
      <dgm:spPr/>
      <dgm:t>
        <a:bodyPr/>
        <a:p>
          <a:endParaRPr lang="zh-CN" altLang="en-US"/>
        </a:p>
      </dgm:t>
    </dgm:pt>
    <dgm:pt modelId="{91585962-0303-4802-9B14-3C53C4F624F9}" type="pres">
      <dgm:prSet presAssocID="{DE9D2B15-5547-43E8-BEBF-C86D8DC16BA5}" presName="root1" presStyleCnt="0"/>
      <dgm:spPr/>
    </dgm:pt>
    <dgm:pt modelId="{36D2CB96-898E-4382-B359-7368EDF30775}" type="pres">
      <dgm:prSet presAssocID="{DE9D2B15-5547-43E8-BEBF-C86D8DC16BA5}" presName="LevelOneTextNode" presStyleLbl="node0" presStyleIdx="0" presStyleCnt="1" custAng="5400000" custScaleX="708601" custScaleY="138887" custLinFactX="-100000" custLinFactNeighborX="-113509" custLinFactNeighborY="2549">
        <dgm:presLayoutVars>
          <dgm:chPref val="3"/>
        </dgm:presLayoutVars>
      </dgm:prSet>
      <dgm:spPr>
        <a:prstGeom prst="hexagon">
          <a:avLst/>
        </a:prstGeom>
      </dgm:spPr>
      <dgm:t>
        <a:bodyPr/>
        <a:p>
          <a:endParaRPr lang="zh-CN" altLang="en-US"/>
        </a:p>
      </dgm:t>
    </dgm:pt>
    <dgm:pt modelId="{CC0C6321-1BA6-4290-BD85-CE0BE9D28543}" type="pres">
      <dgm:prSet presAssocID="{DE9D2B15-5547-43E8-BEBF-C86D8DC16BA5}" presName="level2hierChild" presStyleCnt="0"/>
      <dgm:spPr/>
    </dgm:pt>
    <dgm:pt modelId="{D03C92BE-1791-4EFF-B329-BFC840B04F42}" type="pres">
      <dgm:prSet presAssocID="{778BBB58-A4DE-4D6D-A3CF-3F9F2F730B02}" presName="conn2-1" presStyleLbl="parChTrans1D2" presStyleIdx="0" presStyleCnt="3"/>
      <dgm:spPr/>
      <dgm:t>
        <a:bodyPr/>
        <a:p>
          <a:endParaRPr lang="zh-CN" altLang="en-US"/>
        </a:p>
      </dgm:t>
    </dgm:pt>
    <dgm:pt modelId="{6FD2E8B0-2144-456E-A9E4-7D753A7CF822}" type="pres">
      <dgm:prSet presAssocID="{778BBB58-A4DE-4D6D-A3CF-3F9F2F730B02}" presName="connTx" presStyleLbl="parChTrans1D2" presStyleIdx="0" presStyleCnt="3"/>
      <dgm:spPr/>
      <dgm:t>
        <a:bodyPr/>
        <a:p>
          <a:endParaRPr lang="zh-CN" altLang="en-US"/>
        </a:p>
      </dgm:t>
    </dgm:pt>
    <dgm:pt modelId="{AE3EBE04-C543-4973-BCF9-8ACA02ACF675}" type="pres">
      <dgm:prSet presAssocID="{346B50F6-C010-4F94-851F-1DD3B2B61366}" presName="root2" presStyleCnt="0"/>
      <dgm:spPr/>
    </dgm:pt>
    <dgm:pt modelId="{7BE1B8E0-07E5-43FB-9C6D-945D4BA23A44}" type="pres">
      <dgm:prSet presAssocID="{346B50F6-C010-4F94-851F-1DD3B2B61366}" presName="LevelTwoTextNode" presStyleLbl="node2" presStyleIdx="0" presStyleCnt="3" custScaleX="865824" custScaleY="372568">
        <dgm:presLayoutVars>
          <dgm:chPref val="3"/>
        </dgm:presLayoutVars>
      </dgm:prSet>
      <dgm:spPr>
        <a:prstGeom prst="roundRect">
          <a:avLst/>
        </a:prstGeom>
      </dgm:spPr>
      <dgm:t>
        <a:bodyPr/>
        <a:p>
          <a:endParaRPr lang="zh-CN" altLang="en-US"/>
        </a:p>
      </dgm:t>
    </dgm:pt>
    <dgm:pt modelId="{59A989AD-552C-4115-9E1E-D05CE57C91B2}" type="pres">
      <dgm:prSet presAssocID="{346B50F6-C010-4F94-851F-1DD3B2B61366}" presName="level3hierChild" presStyleCnt="0"/>
      <dgm:spPr/>
    </dgm:pt>
    <dgm:pt modelId="{9EF7D139-4CFA-4D36-AAB8-63B5C9C3F69D}" type="pres">
      <dgm:prSet presAssocID="{5B99B838-0B35-47A3-9FA1-5B24D7431336}" presName="conn2-1" presStyleLbl="parChTrans1D2" presStyleIdx="1" presStyleCnt="3"/>
      <dgm:spPr/>
      <dgm:t>
        <a:bodyPr/>
        <a:p>
          <a:endParaRPr lang="zh-CN" altLang="en-US"/>
        </a:p>
      </dgm:t>
    </dgm:pt>
    <dgm:pt modelId="{398493D5-794A-4CBB-B4F8-417BA4AC8FEE}" type="pres">
      <dgm:prSet presAssocID="{5B99B838-0B35-47A3-9FA1-5B24D7431336}" presName="connTx" presStyleLbl="parChTrans1D2" presStyleIdx="1" presStyleCnt="3"/>
      <dgm:spPr/>
      <dgm:t>
        <a:bodyPr/>
        <a:p>
          <a:endParaRPr lang="zh-CN" altLang="en-US"/>
        </a:p>
      </dgm:t>
    </dgm:pt>
    <dgm:pt modelId="{B1A124AF-9D79-4744-BC40-4D154898F369}" type="pres">
      <dgm:prSet presAssocID="{712ACAD7-03A9-464F-A644-1B01BD286AE9}" presName="root2" presStyleCnt="0"/>
      <dgm:spPr/>
    </dgm:pt>
    <dgm:pt modelId="{2C9E060D-51B8-4023-A71B-4D178D1686FA}" type="pres">
      <dgm:prSet presAssocID="{712ACAD7-03A9-464F-A644-1B01BD286AE9}" presName="LevelTwoTextNode" presStyleLbl="node2" presStyleIdx="1" presStyleCnt="3" custScaleX="865824" custScaleY="372569" custLinFactNeighborX="583" custLinFactNeighborY="27083">
        <dgm:presLayoutVars>
          <dgm:chPref val="3"/>
        </dgm:presLayoutVars>
      </dgm:prSet>
      <dgm:spPr>
        <a:prstGeom prst="roundRect">
          <a:avLst/>
        </a:prstGeom>
      </dgm:spPr>
      <dgm:t>
        <a:bodyPr/>
        <a:p>
          <a:endParaRPr lang="zh-CN" altLang="en-US"/>
        </a:p>
      </dgm:t>
    </dgm:pt>
    <dgm:pt modelId="{EBD3B196-3E4A-46BE-A80E-DA5FC1F7DA38}" type="pres">
      <dgm:prSet presAssocID="{712ACAD7-03A9-464F-A644-1B01BD286AE9}" presName="level3hierChild" presStyleCnt="0"/>
      <dgm:spPr/>
    </dgm:pt>
    <dgm:pt modelId="{B17D27BC-0389-4D74-8943-154696EF9B7A}" type="pres">
      <dgm:prSet presAssocID="{3DCEAE66-2FB5-45EC-929E-D969EAA5C1C5}" presName="conn2-1" presStyleLbl="parChTrans1D2" presStyleIdx="2" presStyleCnt="3"/>
      <dgm:spPr/>
      <dgm:t>
        <a:bodyPr/>
        <a:p>
          <a:endParaRPr lang="zh-CN" altLang="en-US"/>
        </a:p>
      </dgm:t>
    </dgm:pt>
    <dgm:pt modelId="{8B34699E-ACDB-444B-ADCF-643FA0D923C3}" type="pres">
      <dgm:prSet presAssocID="{3DCEAE66-2FB5-45EC-929E-D969EAA5C1C5}" presName="connTx" presStyleLbl="parChTrans1D2" presStyleIdx="2" presStyleCnt="3"/>
      <dgm:spPr/>
      <dgm:t>
        <a:bodyPr/>
        <a:p>
          <a:endParaRPr lang="zh-CN" altLang="en-US"/>
        </a:p>
      </dgm:t>
    </dgm:pt>
    <dgm:pt modelId="{BA1D426F-1E7B-4D31-9346-B9D0AC37583F}" type="pres">
      <dgm:prSet presAssocID="{A831382D-6CF4-4B64-8DD9-BD4693D27DD2}" presName="root2" presStyleCnt="0"/>
      <dgm:spPr/>
    </dgm:pt>
    <dgm:pt modelId="{86A88E24-B4BE-46D3-9D6A-1876859BCB64}" type="pres">
      <dgm:prSet presAssocID="{A831382D-6CF4-4B64-8DD9-BD4693D27DD2}" presName="LevelTwoTextNode" presStyleLbl="node2" presStyleIdx="2" presStyleCnt="3" custScaleX="865824" custScaleY="372569" custLinFactNeighborX="583" custLinFactNeighborY="54166">
        <dgm:presLayoutVars>
          <dgm:chPref val="3"/>
        </dgm:presLayoutVars>
      </dgm:prSet>
      <dgm:spPr>
        <a:prstGeom prst="roundRect">
          <a:avLst/>
        </a:prstGeom>
      </dgm:spPr>
      <dgm:t>
        <a:bodyPr/>
        <a:p>
          <a:endParaRPr lang="zh-CN" altLang="en-US"/>
        </a:p>
      </dgm:t>
    </dgm:pt>
    <dgm:pt modelId="{1C2F3A03-407B-41A5-8F12-F3AB5AA29C3F}" type="pres">
      <dgm:prSet presAssocID="{A831382D-6CF4-4B64-8DD9-BD4693D27DD2}" presName="level3hierChild" presStyleCnt="0"/>
      <dgm:spPr/>
    </dgm:pt>
  </dgm:ptLst>
  <dgm:cxnLst>
    <dgm:cxn modelId="{34706CBA-898D-4A95-917B-85A67C3CEC6B}" srcId="{DE9D2B15-5547-43E8-BEBF-C86D8DC16BA5}" destId="{346B50F6-C010-4F94-851F-1DD3B2B61366}" srcOrd="0" destOrd="0" parTransId="{778BBB58-A4DE-4D6D-A3CF-3F9F2F730B02}" sibTransId="{D383CDA9-A199-46FA-9C54-8EDCC2B5A63A}"/>
    <dgm:cxn modelId="{A4AAC659-7CB1-4BD6-834F-55314102BE56}" type="presOf" srcId="{A831382D-6CF4-4B64-8DD9-BD4693D27DD2}" destId="{86A88E24-B4BE-46D3-9D6A-1876859BCB64}" srcOrd="0" destOrd="0" presId="urn:microsoft.com/office/officeart/2008/layout/HorizontalMultiLevelHierarchy"/>
    <dgm:cxn modelId="{AE6D9B48-93EA-4AD7-B029-9D86F1B42468}" type="presOf" srcId="{2CB500C5-C3FA-4D9C-A067-0F8A8C386ED8}" destId="{F7584BBE-8109-4C16-9D28-884A29D0E2A7}" srcOrd="0" destOrd="0" presId="urn:microsoft.com/office/officeart/2008/layout/HorizontalMultiLevelHierarchy"/>
    <dgm:cxn modelId="{60DA919B-AB51-49F8-B1C8-30B997E99A31}" type="presOf" srcId="{5B99B838-0B35-47A3-9FA1-5B24D7431336}" destId="{9EF7D139-4CFA-4D36-AAB8-63B5C9C3F69D}" srcOrd="0" destOrd="0" presId="urn:microsoft.com/office/officeart/2008/layout/HorizontalMultiLevelHierarchy"/>
    <dgm:cxn modelId="{A562E3BF-D2EF-4B48-8D68-D22C1C13DDC5}" srcId="{2CB500C5-C3FA-4D9C-A067-0F8A8C386ED8}" destId="{DE9D2B15-5547-43E8-BEBF-C86D8DC16BA5}" srcOrd="0" destOrd="0" parTransId="{DD0EAE75-FBB9-48D4-A719-C620CB26EE34}" sibTransId="{9FEDEBAF-3FFB-4E4F-9924-2963FFB8EDC0}"/>
    <dgm:cxn modelId="{4BF23B43-5E70-4EF0-A17E-69CB4A1CC99D}" type="presOf" srcId="{712ACAD7-03A9-464F-A644-1B01BD286AE9}" destId="{2C9E060D-51B8-4023-A71B-4D178D1686FA}" srcOrd="0" destOrd="0" presId="urn:microsoft.com/office/officeart/2008/layout/HorizontalMultiLevelHierarchy"/>
    <dgm:cxn modelId="{5CC87C20-D738-4D4A-A401-4CC0FF21C5E6}" srcId="{DE9D2B15-5547-43E8-BEBF-C86D8DC16BA5}" destId="{A831382D-6CF4-4B64-8DD9-BD4693D27DD2}" srcOrd="2" destOrd="0" parTransId="{3DCEAE66-2FB5-45EC-929E-D969EAA5C1C5}" sibTransId="{009A8D6C-B475-4C2D-A65F-7F24DD01BF91}"/>
    <dgm:cxn modelId="{94FCA764-CF6C-48D2-8B7C-8EF0307F8AC1}" type="presOf" srcId="{3DCEAE66-2FB5-45EC-929E-D969EAA5C1C5}" destId="{B17D27BC-0389-4D74-8943-154696EF9B7A}" srcOrd="0" destOrd="0" presId="urn:microsoft.com/office/officeart/2008/layout/HorizontalMultiLevelHierarchy"/>
    <dgm:cxn modelId="{F0C78E35-735D-446E-80D3-53029AE8119D}" type="presOf" srcId="{346B50F6-C010-4F94-851F-1DD3B2B61366}" destId="{7BE1B8E0-07E5-43FB-9C6D-945D4BA23A44}" srcOrd="0" destOrd="0" presId="urn:microsoft.com/office/officeart/2008/layout/HorizontalMultiLevelHierarchy"/>
    <dgm:cxn modelId="{4FA2000A-2028-473B-996E-B12C5820FE40}" type="presOf" srcId="{DE9D2B15-5547-43E8-BEBF-C86D8DC16BA5}" destId="{36D2CB96-898E-4382-B359-7368EDF30775}" srcOrd="0" destOrd="0" presId="urn:microsoft.com/office/officeart/2008/layout/HorizontalMultiLevelHierarchy"/>
    <dgm:cxn modelId="{51E9473D-CC93-4A9C-B9C4-4E70744FC7B0}" type="presOf" srcId="{778BBB58-A4DE-4D6D-A3CF-3F9F2F730B02}" destId="{6FD2E8B0-2144-456E-A9E4-7D753A7CF822}" srcOrd="1" destOrd="0" presId="urn:microsoft.com/office/officeart/2008/layout/HorizontalMultiLevelHierarchy"/>
    <dgm:cxn modelId="{9C0300C1-7EEE-45DF-9026-4B5E24385D91}" srcId="{DE9D2B15-5547-43E8-BEBF-C86D8DC16BA5}" destId="{712ACAD7-03A9-464F-A644-1B01BD286AE9}" srcOrd="1" destOrd="0" parTransId="{5B99B838-0B35-47A3-9FA1-5B24D7431336}" sibTransId="{28CD72E5-A1E7-4D3C-B8BF-0802ABAE0286}"/>
    <dgm:cxn modelId="{0BFA5216-7532-4586-9D88-CBA196F815FB}" type="presOf" srcId="{778BBB58-A4DE-4D6D-A3CF-3F9F2F730B02}" destId="{D03C92BE-1791-4EFF-B329-BFC840B04F42}" srcOrd="0" destOrd="0" presId="urn:microsoft.com/office/officeart/2008/layout/HorizontalMultiLevelHierarchy"/>
    <dgm:cxn modelId="{5245BCED-16A4-4BD9-A3F7-7B90CF6898A5}" type="presOf" srcId="{5B99B838-0B35-47A3-9FA1-5B24D7431336}" destId="{398493D5-794A-4CBB-B4F8-417BA4AC8FEE}" srcOrd="1" destOrd="0" presId="urn:microsoft.com/office/officeart/2008/layout/HorizontalMultiLevelHierarchy"/>
    <dgm:cxn modelId="{63F8DE72-1705-43E8-9116-6F4AA12D34BE}" type="presOf" srcId="{3DCEAE66-2FB5-45EC-929E-D969EAA5C1C5}" destId="{8B34699E-ACDB-444B-ADCF-643FA0D923C3}" srcOrd="1" destOrd="0" presId="urn:microsoft.com/office/officeart/2008/layout/HorizontalMultiLevelHierarchy"/>
    <dgm:cxn modelId="{97FA4931-B0F4-425D-8FFA-0517E942CF70}" type="presParOf" srcId="{F7584BBE-8109-4C16-9D28-884A29D0E2A7}" destId="{91585962-0303-4802-9B14-3C53C4F624F9}" srcOrd="0" destOrd="0" presId="urn:microsoft.com/office/officeart/2008/layout/HorizontalMultiLevelHierarchy"/>
    <dgm:cxn modelId="{D35EDA35-8D8B-43FA-BF34-93AF311B835E}" type="presParOf" srcId="{91585962-0303-4802-9B14-3C53C4F624F9}" destId="{36D2CB96-898E-4382-B359-7368EDF30775}" srcOrd="0" destOrd="0" presId="urn:microsoft.com/office/officeart/2008/layout/HorizontalMultiLevelHierarchy"/>
    <dgm:cxn modelId="{74B6E69F-C4C9-4C7B-9B4F-6CB59BC2B0D1}" type="presParOf" srcId="{91585962-0303-4802-9B14-3C53C4F624F9}" destId="{CC0C6321-1BA6-4290-BD85-CE0BE9D28543}" srcOrd="1" destOrd="0" presId="urn:microsoft.com/office/officeart/2008/layout/HorizontalMultiLevelHierarchy"/>
    <dgm:cxn modelId="{AC698ED7-1235-42D2-BD94-B4FE88BACBED}" type="presParOf" srcId="{CC0C6321-1BA6-4290-BD85-CE0BE9D28543}" destId="{D03C92BE-1791-4EFF-B329-BFC840B04F42}" srcOrd="0" destOrd="0" presId="urn:microsoft.com/office/officeart/2008/layout/HorizontalMultiLevelHierarchy"/>
    <dgm:cxn modelId="{4153103B-2918-4DC4-874F-4A23F607497E}" type="presParOf" srcId="{D03C92BE-1791-4EFF-B329-BFC840B04F42}" destId="{6FD2E8B0-2144-456E-A9E4-7D753A7CF822}" srcOrd="0" destOrd="0" presId="urn:microsoft.com/office/officeart/2008/layout/HorizontalMultiLevelHierarchy"/>
    <dgm:cxn modelId="{6B82FEB4-57C7-4EE5-A46C-FDAF6A557618}" type="presParOf" srcId="{CC0C6321-1BA6-4290-BD85-CE0BE9D28543}" destId="{AE3EBE04-C543-4973-BCF9-8ACA02ACF675}" srcOrd="1" destOrd="0" presId="urn:microsoft.com/office/officeart/2008/layout/HorizontalMultiLevelHierarchy"/>
    <dgm:cxn modelId="{EA6A3374-9F01-474B-9BAD-BFD84D08B7DD}" type="presParOf" srcId="{AE3EBE04-C543-4973-BCF9-8ACA02ACF675}" destId="{7BE1B8E0-07E5-43FB-9C6D-945D4BA23A44}" srcOrd="0" destOrd="0" presId="urn:microsoft.com/office/officeart/2008/layout/HorizontalMultiLevelHierarchy"/>
    <dgm:cxn modelId="{B79A6083-10FD-40D5-956F-ED3B1C90903E}" type="presParOf" srcId="{AE3EBE04-C543-4973-BCF9-8ACA02ACF675}" destId="{59A989AD-552C-4115-9E1E-D05CE57C91B2}" srcOrd="1" destOrd="0" presId="urn:microsoft.com/office/officeart/2008/layout/HorizontalMultiLevelHierarchy"/>
    <dgm:cxn modelId="{7419CCD2-DBD9-471B-94C2-5E4B08AC7497}" type="presParOf" srcId="{CC0C6321-1BA6-4290-BD85-CE0BE9D28543}" destId="{9EF7D139-4CFA-4D36-AAB8-63B5C9C3F69D}" srcOrd="2" destOrd="0" presId="urn:microsoft.com/office/officeart/2008/layout/HorizontalMultiLevelHierarchy"/>
    <dgm:cxn modelId="{5C46305B-AC44-42D3-A791-110166CD0995}" type="presParOf" srcId="{9EF7D139-4CFA-4D36-AAB8-63B5C9C3F69D}" destId="{398493D5-794A-4CBB-B4F8-417BA4AC8FEE}" srcOrd="0" destOrd="0" presId="urn:microsoft.com/office/officeart/2008/layout/HorizontalMultiLevelHierarchy"/>
    <dgm:cxn modelId="{CBDC15BD-D05C-4C24-84BC-30389AF35E9E}" type="presParOf" srcId="{CC0C6321-1BA6-4290-BD85-CE0BE9D28543}" destId="{B1A124AF-9D79-4744-BC40-4D154898F369}" srcOrd="3" destOrd="0" presId="urn:microsoft.com/office/officeart/2008/layout/HorizontalMultiLevelHierarchy"/>
    <dgm:cxn modelId="{AB9CEBFA-49B1-4F66-A88D-819686D0F4FE}" type="presParOf" srcId="{B1A124AF-9D79-4744-BC40-4D154898F369}" destId="{2C9E060D-51B8-4023-A71B-4D178D1686FA}" srcOrd="0" destOrd="0" presId="urn:microsoft.com/office/officeart/2008/layout/HorizontalMultiLevelHierarchy"/>
    <dgm:cxn modelId="{110ECD12-3A3C-4E19-B4B5-EC5B2D209653}" type="presParOf" srcId="{B1A124AF-9D79-4744-BC40-4D154898F369}" destId="{EBD3B196-3E4A-46BE-A80E-DA5FC1F7DA38}" srcOrd="1" destOrd="0" presId="urn:microsoft.com/office/officeart/2008/layout/HorizontalMultiLevelHierarchy"/>
    <dgm:cxn modelId="{D0BBA8BC-819E-4675-A666-C2143E869C57}" type="presParOf" srcId="{CC0C6321-1BA6-4290-BD85-CE0BE9D28543}" destId="{B17D27BC-0389-4D74-8943-154696EF9B7A}" srcOrd="4" destOrd="0" presId="urn:microsoft.com/office/officeart/2008/layout/HorizontalMultiLevelHierarchy"/>
    <dgm:cxn modelId="{0567F799-E8B6-40D6-B1C0-024C77AEAB80}" type="presParOf" srcId="{B17D27BC-0389-4D74-8943-154696EF9B7A}" destId="{8B34699E-ACDB-444B-ADCF-643FA0D923C3}" srcOrd="0" destOrd="0" presId="urn:microsoft.com/office/officeart/2008/layout/HorizontalMultiLevelHierarchy"/>
    <dgm:cxn modelId="{0FBD755F-E279-4136-B31F-3261DE857473}" type="presParOf" srcId="{CC0C6321-1BA6-4290-BD85-CE0BE9D28543}" destId="{BA1D426F-1E7B-4D31-9346-B9D0AC37583F}" srcOrd="5" destOrd="0" presId="urn:microsoft.com/office/officeart/2008/layout/HorizontalMultiLevelHierarchy"/>
    <dgm:cxn modelId="{08FB6688-B4D0-4948-B365-D11C7C7A37C6}" type="presParOf" srcId="{BA1D426F-1E7B-4D31-9346-B9D0AC37583F}" destId="{86A88E24-B4BE-46D3-9D6A-1876859BCB64}" srcOrd="0" destOrd="0" presId="urn:microsoft.com/office/officeart/2008/layout/HorizontalMultiLevelHierarchy"/>
    <dgm:cxn modelId="{8D08B670-3841-4618-9365-6B6877B145B8}" type="presParOf" srcId="{BA1D426F-1E7B-4D31-9346-B9D0AC37583F}" destId="{1C2F3A03-407B-41A5-8F12-F3AB5AA29C3F}" srcOrd="1" destOrd="0" presId="urn:microsoft.com/office/officeart/2008/layout/HorizontalMultiLevelHierarchy"/>
  </dgm:cxnLst>
  <dgm:bg/>
  <dgm:whole/>
</dgm:dataModel>
</file>

<file path=word/diagrams/data3.xml><?xml version="1.0" encoding="utf-8"?>
<dgm:dataModel xmlns:dgm="http://schemas.openxmlformats.org/drawingml/2006/diagram" xmlns:a="http://schemas.openxmlformats.org/drawingml/2006/main">
  <dgm:ptLst>
    <dgm:pt modelId="{4102375C-B6C9-4926-B7DD-D9A4CAF30878}" type="doc">
      <dgm:prSet loTypeId="urn:microsoft.com/office/officeart/2005/8/layout/hierarchy2" loCatId="hierarchy" qsTypeId="urn:microsoft.com/office/officeart/2005/8/quickstyle/simple4" qsCatId="simple" csTypeId="urn:microsoft.com/office/officeart/2005/8/colors/accent1_2" csCatId="accent1" phldr="1"/>
      <dgm:spPr/>
      <dgm:t>
        <a:bodyPr/>
        <a:p>
          <a:endParaRPr lang="zh-CN" altLang="en-US"/>
        </a:p>
      </dgm:t>
    </dgm:pt>
    <dgm:pt modelId="{144879E3-48D6-4AD5-892F-1EDB71C633B6}">
      <dgm:prSet phldrT="[文本]" custT="1"/>
      <dgm:spPr/>
      <dgm:t>
        <a:bodyPr/>
        <a:p>
          <a:r>
            <a:rPr lang="zh-CN" altLang="en-US" sz="1000"/>
            <a:t>海研检索  规则</a:t>
          </a:r>
        </a:p>
      </dgm:t>
    </dgm:pt>
    <dgm:pt modelId="{A0FA0E3F-7DA1-49D1-BE6F-8918EBB764F1}" cxnId="{C34D9019-7FB1-472C-A7FE-8C629D4AA414}" type="parTrans">
      <dgm:prSet/>
      <dgm:spPr/>
      <dgm:t>
        <a:bodyPr/>
        <a:p>
          <a:endParaRPr lang="zh-CN" altLang="en-US"/>
        </a:p>
      </dgm:t>
    </dgm:pt>
    <dgm:pt modelId="{3368F049-20B5-4971-ACD8-CC8C7B91928E}" cxnId="{C34D9019-7FB1-472C-A7FE-8C629D4AA414}" type="sibTrans">
      <dgm:prSet/>
      <dgm:spPr/>
      <dgm:t>
        <a:bodyPr/>
        <a:p>
          <a:endParaRPr lang="zh-CN" altLang="en-US"/>
        </a:p>
      </dgm:t>
    </dgm:pt>
    <dgm:pt modelId="{71E208C0-8109-4979-9FF7-564EE585A254}">
      <dgm:prSet phldrT="[文本]" custT="1"/>
      <dgm:spPr/>
      <dgm:t>
        <a:bodyPr/>
        <a:p>
          <a:r>
            <a:rPr lang="zh-CN" altLang="en-US" sz="1000"/>
            <a:t>布尔逻辑检索</a:t>
          </a:r>
        </a:p>
      </dgm:t>
    </dgm:pt>
    <dgm:pt modelId="{A2E41583-653D-4281-BC91-077C1FEC4685}" cxnId="{045225D0-A7DD-4977-B6E3-28B1A7B15EB2}" type="parTrans">
      <dgm:prSet/>
      <dgm:spPr/>
      <dgm:t>
        <a:bodyPr/>
        <a:p>
          <a:endParaRPr lang="zh-CN" altLang="en-US"/>
        </a:p>
      </dgm:t>
    </dgm:pt>
    <dgm:pt modelId="{0B854281-4C30-4E98-AC87-551267290E38}" cxnId="{045225D0-A7DD-4977-B6E3-28B1A7B15EB2}" type="sibTrans">
      <dgm:prSet/>
      <dgm:spPr/>
      <dgm:t>
        <a:bodyPr/>
        <a:p>
          <a:endParaRPr lang="zh-CN" altLang="en-US"/>
        </a:p>
      </dgm:t>
    </dgm:pt>
    <dgm:pt modelId="{C41F662B-66D1-4195-91FE-2A6D4FE5B5DD}">
      <dgm:prSet phldrT="[文本]" custT="1"/>
      <dgm:spPr/>
      <dgm:t>
        <a:bodyPr/>
        <a:p>
          <a:r>
            <a:rPr lang="zh-CN" altLang="en-US" sz="1000"/>
            <a:t>检索精度</a:t>
          </a:r>
        </a:p>
      </dgm:t>
    </dgm:pt>
    <dgm:pt modelId="{94399EA3-6BD2-4725-A055-300AD0F7A2CB}" cxnId="{A28AC548-3F2A-4FBB-B2D4-88831B9BC1E3}" type="parTrans">
      <dgm:prSet/>
      <dgm:spPr/>
      <dgm:t>
        <a:bodyPr/>
        <a:p>
          <a:endParaRPr lang="zh-CN" altLang="en-US"/>
        </a:p>
      </dgm:t>
    </dgm:pt>
    <dgm:pt modelId="{B6559A49-6976-4FE5-82EC-6282FC24C3C5}" cxnId="{A28AC548-3F2A-4FBB-B2D4-88831B9BC1E3}" type="sibTrans">
      <dgm:prSet/>
      <dgm:spPr/>
      <dgm:t>
        <a:bodyPr/>
        <a:p>
          <a:endParaRPr lang="zh-CN" altLang="en-US"/>
        </a:p>
      </dgm:t>
    </dgm:pt>
    <dgm:pt modelId="{2C516A6F-C8EB-4C6A-9E20-E2263468E504}">
      <dgm:prSet phldrT="[文本]" custT="1"/>
      <dgm:spPr/>
      <dgm:t>
        <a:bodyPr/>
        <a:p>
          <a:r>
            <a:rPr lang="zh-CN" altLang="en-US" sz="1000"/>
            <a:t>相关性</a:t>
          </a:r>
        </a:p>
      </dgm:t>
    </dgm:pt>
    <dgm:pt modelId="{A47C99A7-B0C7-44EF-AFA7-0B4F86009A25}" cxnId="{FCD58C5A-2AEA-45FF-A8D7-034B27DA64D8}" type="parTrans">
      <dgm:prSet/>
      <dgm:spPr/>
      <dgm:t>
        <a:bodyPr/>
        <a:p>
          <a:endParaRPr lang="zh-CN" altLang="en-US"/>
        </a:p>
      </dgm:t>
    </dgm:pt>
    <dgm:pt modelId="{7641F616-A2BA-4AD6-A7DC-914A8E688F32}" cxnId="{FCD58C5A-2AEA-45FF-A8D7-034B27DA64D8}" type="sibTrans">
      <dgm:prSet/>
      <dgm:spPr/>
      <dgm:t>
        <a:bodyPr/>
        <a:p>
          <a:endParaRPr lang="zh-CN" altLang="en-US"/>
        </a:p>
      </dgm:t>
    </dgm:pt>
    <dgm:pt modelId="{4F2A5D50-CB73-4DEE-90AA-86AF8C1DD961}">
      <dgm:prSet custT="1"/>
      <dgm:spPr/>
      <dgm:t>
        <a:bodyPr/>
        <a:p>
          <a:r>
            <a:rPr lang="zh-CN" altLang="en-US" sz="1000"/>
            <a:t>语种选择</a:t>
          </a:r>
        </a:p>
      </dgm:t>
    </dgm:pt>
    <dgm:pt modelId="{D824DC99-40BD-4605-A6E4-3065442E6136}" cxnId="{E84849C7-FE95-4790-A10E-E5EA6899D588}" type="parTrans">
      <dgm:prSet/>
      <dgm:spPr/>
      <dgm:t>
        <a:bodyPr/>
        <a:p>
          <a:endParaRPr lang="zh-CN" altLang="en-US"/>
        </a:p>
      </dgm:t>
    </dgm:pt>
    <dgm:pt modelId="{4991CDB6-CE90-4FA1-B6F2-DEF07F07F2E7}" cxnId="{E84849C7-FE95-4790-A10E-E5EA6899D588}" type="sibTrans">
      <dgm:prSet/>
      <dgm:spPr/>
      <dgm:t>
        <a:bodyPr/>
        <a:p>
          <a:endParaRPr lang="zh-CN" altLang="en-US"/>
        </a:p>
      </dgm:t>
    </dgm:pt>
    <dgm:pt modelId="{EF1A28E7-501C-4B24-B4C9-4813839B6CC7}">
      <dgm:prSet custT="1"/>
      <dgm:spPr/>
      <dgm:t>
        <a:bodyPr/>
        <a:p>
          <a:r>
            <a:rPr lang="zh-CN" altLang="en-US" sz="1000"/>
            <a:t>检索内容：项目名称、项目主题、项目负责人、负责人机构、基金名称等</a:t>
          </a:r>
        </a:p>
      </dgm:t>
    </dgm:pt>
    <dgm:pt modelId="{D5CDBB2E-222E-43D3-895D-632B88072FA1}" cxnId="{CC0EB1B5-7EE8-4484-8C40-CE5E81F8447D}" type="parTrans">
      <dgm:prSet/>
      <dgm:spPr/>
      <dgm:t>
        <a:bodyPr/>
        <a:p>
          <a:endParaRPr lang="zh-CN" altLang="en-US"/>
        </a:p>
      </dgm:t>
    </dgm:pt>
    <dgm:pt modelId="{7D22F7AB-1460-4636-A761-DEAB73E69B2F}" cxnId="{CC0EB1B5-7EE8-4484-8C40-CE5E81F8447D}" type="sibTrans">
      <dgm:prSet/>
      <dgm:spPr/>
      <dgm:t>
        <a:bodyPr/>
        <a:p>
          <a:endParaRPr lang="zh-CN" altLang="en-US"/>
        </a:p>
      </dgm:t>
    </dgm:pt>
    <dgm:pt modelId="{B861722F-5298-4F2B-93D3-93897627C386}">
      <dgm:prSet custT="1"/>
      <dgm:spPr/>
      <dgm:t>
        <a:bodyPr/>
        <a:p>
          <a:r>
            <a:rPr lang="zh-CN" altLang="en-US" sz="1000"/>
            <a:t>布尔逻辑检索式：与、或、非</a:t>
          </a:r>
        </a:p>
      </dgm:t>
    </dgm:pt>
    <dgm:pt modelId="{45336E1F-0CC3-42C6-997F-050E86D96C2A}" cxnId="{B32DA6F6-3D10-4EB4-AB88-B4B0D43B4A1C}" type="parTrans">
      <dgm:prSet/>
      <dgm:spPr/>
      <dgm:t>
        <a:bodyPr/>
        <a:p>
          <a:endParaRPr lang="zh-CN" altLang="en-US"/>
        </a:p>
      </dgm:t>
    </dgm:pt>
    <dgm:pt modelId="{6D96B5C7-92E1-4FBF-9FB0-B51506ED65F3}" cxnId="{B32DA6F6-3D10-4EB4-AB88-B4B0D43B4A1C}" type="sibTrans">
      <dgm:prSet/>
      <dgm:spPr/>
      <dgm:t>
        <a:bodyPr/>
        <a:p>
          <a:endParaRPr lang="zh-CN" altLang="en-US"/>
        </a:p>
      </dgm:t>
    </dgm:pt>
    <dgm:pt modelId="{628BCFF9-3A63-47F4-9C1B-FB1284DE3A85}">
      <dgm:prSet custT="1"/>
      <dgm:spPr/>
      <dgm:t>
        <a:bodyPr/>
        <a:p>
          <a:r>
            <a:rPr lang="zh-CN" altLang="en-US" sz="1000"/>
            <a:t>精确匹配、精确包含、模糊包含、模糊匹配</a:t>
          </a:r>
        </a:p>
      </dgm:t>
    </dgm:pt>
    <dgm:pt modelId="{3AB71046-E852-42AC-82C9-550601F7123C}" cxnId="{6C9FDB43-67F2-4A7B-BAB0-C293AEC3F7CB}" type="parTrans">
      <dgm:prSet/>
      <dgm:spPr/>
      <dgm:t>
        <a:bodyPr/>
        <a:p>
          <a:endParaRPr lang="zh-CN" altLang="en-US"/>
        </a:p>
      </dgm:t>
    </dgm:pt>
    <dgm:pt modelId="{E8057C27-CD1F-447A-A564-38CC0FF924A3}" cxnId="{6C9FDB43-67F2-4A7B-BAB0-C293AEC3F7CB}" type="sibTrans">
      <dgm:prSet/>
      <dgm:spPr/>
      <dgm:t>
        <a:bodyPr/>
        <a:p>
          <a:endParaRPr lang="zh-CN" altLang="en-US"/>
        </a:p>
      </dgm:t>
    </dgm:pt>
    <dgm:pt modelId="{76B6F491-3C7B-4C42-A0FD-96E47FD48935}">
      <dgm:prSet custT="1"/>
      <dgm:spPr/>
      <dgm:t>
        <a:bodyPr/>
        <a:p>
          <a:r>
            <a:rPr lang="zh-CN" altLang="en-US" sz="1000"/>
            <a:t>不含成果、含成果、仅含成果</a:t>
          </a:r>
        </a:p>
      </dgm:t>
    </dgm:pt>
    <dgm:pt modelId="{9A600D72-8B76-4F99-928F-488C363EAFE0}" cxnId="{985E262A-469A-4A5D-808F-6DFDF4E69BA0}" type="parTrans">
      <dgm:prSet/>
      <dgm:spPr/>
      <dgm:t>
        <a:bodyPr/>
        <a:p>
          <a:endParaRPr lang="zh-CN" altLang="en-US"/>
        </a:p>
      </dgm:t>
    </dgm:pt>
    <dgm:pt modelId="{97A7C290-1EDD-47A4-BB4A-A978EBD3313F}" cxnId="{985E262A-469A-4A5D-808F-6DFDF4E69BA0}" type="sibTrans">
      <dgm:prSet/>
      <dgm:spPr/>
      <dgm:t>
        <a:bodyPr/>
        <a:p>
          <a:endParaRPr lang="zh-CN" altLang="en-US"/>
        </a:p>
      </dgm:t>
    </dgm:pt>
    <dgm:pt modelId="{35098BB1-1A1B-4D5E-83A6-CD78BBF0B21A}">
      <dgm:prSet custT="1"/>
      <dgm:spPr/>
      <dgm:t>
        <a:bodyPr/>
        <a:p>
          <a:r>
            <a:rPr lang="zh-CN" altLang="en-US" sz="1000"/>
            <a:t>模糊度</a:t>
          </a:r>
        </a:p>
      </dgm:t>
    </dgm:pt>
    <dgm:pt modelId="{3511464F-1ABA-42DC-B2B9-C4ACE88A0656}" cxnId="{0F600B8C-3A55-4FD2-8BBC-299D7C40CC50}" type="parTrans">
      <dgm:prSet/>
      <dgm:spPr/>
      <dgm:t>
        <a:bodyPr/>
        <a:p>
          <a:endParaRPr lang="zh-CN" altLang="en-US"/>
        </a:p>
      </dgm:t>
    </dgm:pt>
    <dgm:pt modelId="{A0AA75AB-5B29-4B76-9786-90726746D947}" cxnId="{0F600B8C-3A55-4FD2-8BBC-299D7C40CC50}" type="sibTrans">
      <dgm:prSet/>
      <dgm:spPr/>
      <dgm:t>
        <a:bodyPr/>
        <a:p>
          <a:endParaRPr lang="zh-CN" altLang="en-US"/>
        </a:p>
      </dgm:t>
    </dgm:pt>
    <dgm:pt modelId="{8D217355-ED87-4FE2-90A4-AE6F19B73566}">
      <dgm:prSet custT="1"/>
      <dgm:spPr/>
      <dgm:t>
        <a:bodyPr/>
        <a:p>
          <a:r>
            <a:rPr lang="zh-CN" altLang="en-US" sz="1000"/>
            <a:t>单语种或多语种</a:t>
          </a:r>
        </a:p>
      </dgm:t>
    </dgm:pt>
    <dgm:pt modelId="{35A5B88A-2C77-4588-86DB-50746FDECBFB}" cxnId="{D5CEFB63-FFF5-4010-A9CB-092CFBCE0A23}" type="parTrans">
      <dgm:prSet/>
      <dgm:spPr/>
      <dgm:t>
        <a:bodyPr/>
        <a:p>
          <a:endParaRPr lang="zh-CN" altLang="en-US"/>
        </a:p>
      </dgm:t>
    </dgm:pt>
    <dgm:pt modelId="{FCEB4EF5-F11B-44CE-B8BE-CB0BD5212834}" cxnId="{D5CEFB63-FFF5-4010-A9CB-092CFBCE0A23}" type="sibTrans">
      <dgm:prSet/>
      <dgm:spPr/>
      <dgm:t>
        <a:bodyPr/>
        <a:p>
          <a:endParaRPr lang="zh-CN" altLang="en-US"/>
        </a:p>
      </dgm:t>
    </dgm:pt>
    <dgm:pt modelId="{7568480A-E41F-4140-B49C-44253A225A8E}">
      <dgm:prSet custT="1"/>
      <dgm:spPr/>
      <dgm:t>
        <a:bodyPr/>
        <a:p>
          <a:r>
            <a:rPr lang="zh-CN" altLang="en-US" sz="1000"/>
            <a:t>科研保姆                              服务</a:t>
          </a:r>
        </a:p>
      </dgm:t>
    </dgm:pt>
    <dgm:pt modelId="{D70A61C0-8667-4451-922C-68ED49EDF6F6}" cxnId="{84577B68-CC8A-459C-B235-6252AFEC1F59}" type="parTrans">
      <dgm:prSet/>
      <dgm:spPr/>
      <dgm:t>
        <a:bodyPr/>
        <a:p>
          <a:endParaRPr lang="zh-CN" altLang="en-US"/>
        </a:p>
      </dgm:t>
    </dgm:pt>
    <dgm:pt modelId="{CC896B9F-EAA7-4823-8B46-45DA5926E742}" cxnId="{84577B68-CC8A-459C-B235-6252AFEC1F59}" type="sibTrans">
      <dgm:prSet/>
      <dgm:spPr/>
      <dgm:t>
        <a:bodyPr/>
        <a:p>
          <a:endParaRPr lang="zh-CN" altLang="en-US"/>
        </a:p>
      </dgm:t>
    </dgm:pt>
    <dgm:pt modelId="{3AA7F7C0-4ED4-4335-B6E1-09B60D4ED726}">
      <dgm:prSet custT="1"/>
      <dgm:spPr/>
      <dgm:t>
        <a:bodyPr/>
        <a:p>
          <a:r>
            <a:rPr lang="zh-CN" altLang="en-US" sz="1000"/>
            <a:t>项目成果或仅文献服务（增值）</a:t>
          </a:r>
        </a:p>
      </dgm:t>
    </dgm:pt>
    <dgm:pt modelId="{7E5A5B67-1F51-47D5-9DE1-94BA868D769D}" cxnId="{E10DF6FE-F159-49FA-B398-7E595FA7175C}" type="parTrans">
      <dgm:prSet/>
      <dgm:spPr/>
      <dgm:t>
        <a:bodyPr/>
        <a:p>
          <a:endParaRPr lang="zh-CN" altLang="en-US"/>
        </a:p>
      </dgm:t>
    </dgm:pt>
    <dgm:pt modelId="{8AC9CE54-272B-424B-AE73-2E18F39707B6}" cxnId="{E10DF6FE-F159-49FA-B398-7E595FA7175C}" type="sibTrans">
      <dgm:prSet/>
      <dgm:spPr/>
      <dgm:t>
        <a:bodyPr/>
        <a:p>
          <a:endParaRPr lang="zh-CN" altLang="en-US"/>
        </a:p>
      </dgm:t>
    </dgm:pt>
    <dgm:pt modelId="{C6F1C052-D871-4D11-9711-FEC6678AA77D}">
      <dgm:prSet custT="1"/>
      <dgm:spPr/>
      <dgm:t>
        <a:bodyPr/>
        <a:p>
          <a:r>
            <a:rPr lang="zh-CN" altLang="en-US" sz="1000"/>
            <a:t>科技报告服务（待上线，增值）</a:t>
          </a:r>
        </a:p>
      </dgm:t>
    </dgm:pt>
    <dgm:pt modelId="{1A294CDA-FAA6-4F49-9963-160AE79BA362}" cxnId="{AD9DC145-CE17-48E8-A646-6B2F6EE41CD8}" type="parTrans">
      <dgm:prSet/>
      <dgm:spPr/>
      <dgm:t>
        <a:bodyPr/>
        <a:p>
          <a:endParaRPr lang="zh-CN" altLang="en-US"/>
        </a:p>
      </dgm:t>
    </dgm:pt>
    <dgm:pt modelId="{B2E12F0B-41EE-444C-9D3A-2EC5096EAA5A}" cxnId="{AD9DC145-CE17-48E8-A646-6B2F6EE41CD8}" type="sibTrans">
      <dgm:prSet/>
      <dgm:spPr/>
      <dgm:t>
        <a:bodyPr/>
        <a:p>
          <a:endParaRPr lang="zh-CN" altLang="en-US"/>
        </a:p>
      </dgm:t>
    </dgm:pt>
    <dgm:pt modelId="{1923831B-E883-413C-BA0F-67297E0F2D1D}">
      <dgm:prSet custT="1"/>
      <dgm:spPr/>
      <dgm:t>
        <a:bodyPr/>
        <a:p>
          <a:r>
            <a:rPr lang="zh-CN" altLang="en-US" sz="1000"/>
            <a:t>竞争情报报告服务（另收费）</a:t>
          </a:r>
        </a:p>
      </dgm:t>
    </dgm:pt>
    <dgm:pt modelId="{E7C3A120-F8BD-465A-87A4-58A763577CAA}" cxnId="{9B97253E-CD64-4F6B-B615-025AF1B1E441}" type="parTrans">
      <dgm:prSet/>
      <dgm:spPr/>
      <dgm:t>
        <a:bodyPr/>
        <a:p>
          <a:endParaRPr lang="zh-CN" altLang="en-US"/>
        </a:p>
      </dgm:t>
    </dgm:pt>
    <dgm:pt modelId="{0489D9DA-72C1-41DD-A191-6D6CE7511F15}" cxnId="{9B97253E-CD64-4F6B-B615-025AF1B1E441}" type="sibTrans">
      <dgm:prSet/>
      <dgm:spPr/>
      <dgm:t>
        <a:bodyPr/>
        <a:p>
          <a:endParaRPr lang="zh-CN" altLang="en-US"/>
        </a:p>
      </dgm:t>
    </dgm:pt>
    <dgm:pt modelId="{7058A74A-DC59-4912-87E7-C94DC71F365F}">
      <dgm:prSet/>
      <dgm:spPr/>
      <dgm:t>
        <a:bodyPr/>
        <a:p>
          <a:r>
            <a:rPr lang="zh-CN" altLang="en-US"/>
            <a:t>科研保姆   请求</a:t>
          </a:r>
        </a:p>
      </dgm:t>
    </dgm:pt>
    <dgm:pt modelId="{D7EF2FCD-B889-490E-880A-7675F2A6131D}" cxnId="{8B2BDDFD-9EAB-4E5B-9F2A-B1260E92344C}" type="parTrans">
      <dgm:prSet/>
      <dgm:spPr/>
      <dgm:t>
        <a:bodyPr/>
        <a:p>
          <a:endParaRPr lang="zh-CN" altLang="en-US"/>
        </a:p>
      </dgm:t>
    </dgm:pt>
    <dgm:pt modelId="{E9BF5B2E-7190-40F8-B17E-4EFE83854ABC}" cxnId="{8B2BDDFD-9EAB-4E5B-9F2A-B1260E92344C}" type="sibTrans">
      <dgm:prSet/>
      <dgm:spPr/>
      <dgm:t>
        <a:bodyPr/>
        <a:p>
          <a:endParaRPr lang="zh-CN" altLang="en-US"/>
        </a:p>
      </dgm:t>
    </dgm:pt>
    <dgm:pt modelId="{68790986-E685-4486-9EDD-AC02D299773D}">
      <dgm:prSet custT="1"/>
      <dgm:spPr/>
      <dgm:t>
        <a:bodyPr/>
        <a:p>
          <a:r>
            <a:rPr lang="zh-CN" altLang="en-US" sz="1000"/>
            <a:t>专利申请代撰写（另收费）</a:t>
          </a:r>
        </a:p>
      </dgm:t>
    </dgm:pt>
    <dgm:pt modelId="{04DCDD19-3685-4AFE-8DB6-DDCE41953E6F}" cxnId="{3454B186-CBCF-4873-9418-CBE86E336712}" type="parTrans">
      <dgm:prSet/>
      <dgm:spPr/>
      <dgm:t>
        <a:bodyPr/>
        <a:p>
          <a:endParaRPr lang="zh-CN" altLang="en-US"/>
        </a:p>
      </dgm:t>
    </dgm:pt>
    <dgm:pt modelId="{0D78C89B-960E-4048-BA51-D775644407B8}" cxnId="{3454B186-CBCF-4873-9418-CBE86E336712}" type="sibTrans">
      <dgm:prSet/>
      <dgm:spPr/>
      <dgm:t>
        <a:bodyPr/>
        <a:p>
          <a:endParaRPr lang="zh-CN" altLang="en-US"/>
        </a:p>
      </dgm:t>
    </dgm:pt>
    <dgm:pt modelId="{F233DC79-545F-406D-94DC-6F80FCCE678C}" type="pres">
      <dgm:prSet presAssocID="{4102375C-B6C9-4926-B7DD-D9A4CAF30878}" presName="diagram" presStyleCnt="0">
        <dgm:presLayoutVars>
          <dgm:chPref val="1"/>
          <dgm:dir/>
          <dgm:animOne val="branch"/>
          <dgm:animLvl val="lvl"/>
          <dgm:resizeHandles val="exact"/>
        </dgm:presLayoutVars>
      </dgm:prSet>
      <dgm:spPr/>
      <dgm:t>
        <a:bodyPr/>
        <a:p>
          <a:endParaRPr lang="zh-CN" altLang="en-US"/>
        </a:p>
      </dgm:t>
    </dgm:pt>
    <dgm:pt modelId="{DE11256E-3C79-441E-ACFF-D3E80B5D1BF6}" type="pres">
      <dgm:prSet presAssocID="{144879E3-48D6-4AD5-892F-1EDB71C633B6}" presName="root1" presStyleCnt="0"/>
      <dgm:spPr/>
    </dgm:pt>
    <dgm:pt modelId="{9B0EE875-5FC4-40CC-8237-AFE2861524A1}" type="pres">
      <dgm:prSet presAssocID="{144879E3-48D6-4AD5-892F-1EDB71C633B6}" presName="LevelOneTextNode" presStyleLbl="node0" presStyleIdx="0" presStyleCnt="2">
        <dgm:presLayoutVars>
          <dgm:chPref val="3"/>
        </dgm:presLayoutVars>
      </dgm:prSet>
      <dgm:spPr/>
      <dgm:t>
        <a:bodyPr/>
        <a:p>
          <a:endParaRPr lang="zh-CN" altLang="en-US"/>
        </a:p>
      </dgm:t>
    </dgm:pt>
    <dgm:pt modelId="{8926D144-C82C-4E8D-9CDE-DC37A1BFFCAA}" type="pres">
      <dgm:prSet presAssocID="{144879E3-48D6-4AD5-892F-1EDB71C633B6}" presName="level2hierChild" presStyleCnt="0"/>
      <dgm:spPr/>
    </dgm:pt>
    <dgm:pt modelId="{98D51450-FCCA-4299-B1C5-1875CAB5683F}" type="pres">
      <dgm:prSet presAssocID="{A2E41583-653D-4281-BC91-077C1FEC4685}" presName="conn2-1" presStyleLbl="parChTrans1D2" presStyleIdx="0" presStyleCnt="5"/>
      <dgm:spPr/>
      <dgm:t>
        <a:bodyPr/>
        <a:p>
          <a:endParaRPr lang="zh-CN" altLang="en-US"/>
        </a:p>
      </dgm:t>
    </dgm:pt>
    <dgm:pt modelId="{0868FE96-889E-4713-A293-70328D9C38F3}" type="pres">
      <dgm:prSet presAssocID="{A2E41583-653D-4281-BC91-077C1FEC4685}" presName="connTx" presStyleLbl="parChTrans1D2" presStyleIdx="0" presStyleCnt="5"/>
      <dgm:spPr/>
      <dgm:t>
        <a:bodyPr/>
        <a:p>
          <a:endParaRPr lang="zh-CN" altLang="en-US"/>
        </a:p>
      </dgm:t>
    </dgm:pt>
    <dgm:pt modelId="{B606DED4-CE7C-489A-A6AA-58E7DD77B189}" type="pres">
      <dgm:prSet presAssocID="{71E208C0-8109-4979-9FF7-564EE585A254}" presName="root2" presStyleCnt="0"/>
      <dgm:spPr/>
    </dgm:pt>
    <dgm:pt modelId="{A71CB456-C75D-438C-A7E7-149EC61D062F}" type="pres">
      <dgm:prSet presAssocID="{71E208C0-8109-4979-9FF7-564EE585A254}" presName="LevelTwoTextNode" presStyleLbl="node2" presStyleIdx="0" presStyleCnt="5">
        <dgm:presLayoutVars>
          <dgm:chPref val="3"/>
        </dgm:presLayoutVars>
      </dgm:prSet>
      <dgm:spPr/>
      <dgm:t>
        <a:bodyPr/>
        <a:p>
          <a:endParaRPr lang="zh-CN" altLang="en-US"/>
        </a:p>
      </dgm:t>
    </dgm:pt>
    <dgm:pt modelId="{1B368902-5A4E-4364-A460-7551A4528D74}" type="pres">
      <dgm:prSet presAssocID="{71E208C0-8109-4979-9FF7-564EE585A254}" presName="level3hierChild" presStyleCnt="0"/>
      <dgm:spPr/>
    </dgm:pt>
    <dgm:pt modelId="{092DB434-211F-43E5-9C3C-1027D44599AB}" type="pres">
      <dgm:prSet presAssocID="{D5CDBB2E-222E-43D3-895D-632B88072FA1}" presName="conn2-1" presStyleLbl="parChTrans1D3" presStyleIdx="0" presStyleCnt="10"/>
      <dgm:spPr/>
      <dgm:t>
        <a:bodyPr/>
        <a:p>
          <a:endParaRPr lang="zh-CN" altLang="en-US"/>
        </a:p>
      </dgm:t>
    </dgm:pt>
    <dgm:pt modelId="{9D9101D8-F1FD-400D-A29D-4A090DFF1C49}" type="pres">
      <dgm:prSet presAssocID="{D5CDBB2E-222E-43D3-895D-632B88072FA1}" presName="connTx" presStyleLbl="parChTrans1D3" presStyleIdx="0" presStyleCnt="10"/>
      <dgm:spPr/>
      <dgm:t>
        <a:bodyPr/>
        <a:p>
          <a:endParaRPr lang="zh-CN" altLang="en-US"/>
        </a:p>
      </dgm:t>
    </dgm:pt>
    <dgm:pt modelId="{B611A30A-AC5E-483F-A191-417D2A33CBD9}" type="pres">
      <dgm:prSet presAssocID="{EF1A28E7-501C-4B24-B4C9-4813839B6CC7}" presName="root2" presStyleCnt="0"/>
      <dgm:spPr/>
    </dgm:pt>
    <dgm:pt modelId="{25810212-47CE-4377-B885-063213502332}" type="pres">
      <dgm:prSet presAssocID="{EF1A28E7-501C-4B24-B4C9-4813839B6CC7}" presName="LevelTwoTextNode" presStyleLbl="node3" presStyleIdx="0" presStyleCnt="10" custScaleX="434983">
        <dgm:presLayoutVars>
          <dgm:chPref val="3"/>
        </dgm:presLayoutVars>
      </dgm:prSet>
      <dgm:spPr/>
      <dgm:t>
        <a:bodyPr/>
        <a:p>
          <a:endParaRPr lang="zh-CN" altLang="en-US"/>
        </a:p>
      </dgm:t>
    </dgm:pt>
    <dgm:pt modelId="{E78ADB85-0E63-4CFE-B76C-5471F08BD3DF}" type="pres">
      <dgm:prSet presAssocID="{EF1A28E7-501C-4B24-B4C9-4813839B6CC7}" presName="level3hierChild" presStyleCnt="0"/>
      <dgm:spPr/>
    </dgm:pt>
    <dgm:pt modelId="{4213289D-A551-441A-94A0-6BEDD8BD1A86}" type="pres">
      <dgm:prSet presAssocID="{45336E1F-0CC3-42C6-997F-050E86D96C2A}" presName="conn2-1" presStyleLbl="parChTrans1D3" presStyleIdx="1" presStyleCnt="10"/>
      <dgm:spPr/>
      <dgm:t>
        <a:bodyPr/>
        <a:p>
          <a:endParaRPr lang="zh-CN" altLang="en-US"/>
        </a:p>
      </dgm:t>
    </dgm:pt>
    <dgm:pt modelId="{54AFFFEC-9FAB-41C2-88EE-5148561884AC}" type="pres">
      <dgm:prSet presAssocID="{45336E1F-0CC3-42C6-997F-050E86D96C2A}" presName="connTx" presStyleLbl="parChTrans1D3" presStyleIdx="1" presStyleCnt="10"/>
      <dgm:spPr/>
      <dgm:t>
        <a:bodyPr/>
        <a:p>
          <a:endParaRPr lang="zh-CN" altLang="en-US"/>
        </a:p>
      </dgm:t>
    </dgm:pt>
    <dgm:pt modelId="{0108E9D7-88FB-4A37-B6E4-FEF4F1C3901F}" type="pres">
      <dgm:prSet presAssocID="{B861722F-5298-4F2B-93D3-93897627C386}" presName="root2" presStyleCnt="0"/>
      <dgm:spPr/>
    </dgm:pt>
    <dgm:pt modelId="{91BD1392-12CF-44C3-96CC-C7DA39A353FC}" type="pres">
      <dgm:prSet presAssocID="{B861722F-5298-4F2B-93D3-93897627C386}" presName="LevelTwoTextNode" presStyleLbl="node3" presStyleIdx="1" presStyleCnt="10" custScaleX="435225">
        <dgm:presLayoutVars>
          <dgm:chPref val="3"/>
        </dgm:presLayoutVars>
      </dgm:prSet>
      <dgm:spPr/>
      <dgm:t>
        <a:bodyPr/>
        <a:p>
          <a:endParaRPr lang="zh-CN" altLang="en-US"/>
        </a:p>
      </dgm:t>
    </dgm:pt>
    <dgm:pt modelId="{BB2D26FA-1AD5-4801-9360-E30589455144}" type="pres">
      <dgm:prSet presAssocID="{B861722F-5298-4F2B-93D3-93897627C386}" presName="level3hierChild" presStyleCnt="0"/>
      <dgm:spPr/>
    </dgm:pt>
    <dgm:pt modelId="{15A37D14-344E-4B2C-939A-32AC507F287F}" type="pres">
      <dgm:prSet presAssocID="{94399EA3-6BD2-4725-A055-300AD0F7A2CB}" presName="conn2-1" presStyleLbl="parChTrans1D2" presStyleIdx="1" presStyleCnt="5"/>
      <dgm:spPr/>
      <dgm:t>
        <a:bodyPr/>
        <a:p>
          <a:endParaRPr lang="zh-CN" altLang="en-US"/>
        </a:p>
      </dgm:t>
    </dgm:pt>
    <dgm:pt modelId="{396EDEEF-F14B-4CBE-8D3A-1BBB7F894F2B}" type="pres">
      <dgm:prSet presAssocID="{94399EA3-6BD2-4725-A055-300AD0F7A2CB}" presName="connTx" presStyleLbl="parChTrans1D2" presStyleIdx="1" presStyleCnt="5"/>
      <dgm:spPr/>
      <dgm:t>
        <a:bodyPr/>
        <a:p>
          <a:endParaRPr lang="zh-CN" altLang="en-US"/>
        </a:p>
      </dgm:t>
    </dgm:pt>
    <dgm:pt modelId="{EC589D30-D9A6-4BBA-8C16-6D4CD9139993}" type="pres">
      <dgm:prSet presAssocID="{C41F662B-66D1-4195-91FE-2A6D4FE5B5DD}" presName="root2" presStyleCnt="0"/>
      <dgm:spPr/>
    </dgm:pt>
    <dgm:pt modelId="{D6908B14-DA30-4B65-96B7-F6E9BE077E10}" type="pres">
      <dgm:prSet presAssocID="{C41F662B-66D1-4195-91FE-2A6D4FE5B5DD}" presName="LevelTwoTextNode" presStyleLbl="node2" presStyleIdx="1" presStyleCnt="5">
        <dgm:presLayoutVars>
          <dgm:chPref val="3"/>
        </dgm:presLayoutVars>
      </dgm:prSet>
      <dgm:spPr/>
      <dgm:t>
        <a:bodyPr/>
        <a:p>
          <a:endParaRPr lang="zh-CN" altLang="en-US"/>
        </a:p>
      </dgm:t>
    </dgm:pt>
    <dgm:pt modelId="{EFD361CA-DE65-4764-A5E4-328C356A75FD}" type="pres">
      <dgm:prSet presAssocID="{C41F662B-66D1-4195-91FE-2A6D4FE5B5DD}" presName="level3hierChild" presStyleCnt="0"/>
      <dgm:spPr/>
    </dgm:pt>
    <dgm:pt modelId="{A44E5CBF-07CB-428C-8DDD-6818ACCB7B2A}" type="pres">
      <dgm:prSet presAssocID="{3AB71046-E852-42AC-82C9-550601F7123C}" presName="conn2-1" presStyleLbl="parChTrans1D3" presStyleIdx="2" presStyleCnt="10"/>
      <dgm:spPr/>
      <dgm:t>
        <a:bodyPr/>
        <a:p>
          <a:endParaRPr lang="zh-CN" altLang="en-US"/>
        </a:p>
      </dgm:t>
    </dgm:pt>
    <dgm:pt modelId="{48B4003A-0315-4095-B142-818DC321CB2A}" type="pres">
      <dgm:prSet presAssocID="{3AB71046-E852-42AC-82C9-550601F7123C}" presName="connTx" presStyleLbl="parChTrans1D3" presStyleIdx="2" presStyleCnt="10"/>
      <dgm:spPr/>
      <dgm:t>
        <a:bodyPr/>
        <a:p>
          <a:endParaRPr lang="zh-CN" altLang="en-US"/>
        </a:p>
      </dgm:t>
    </dgm:pt>
    <dgm:pt modelId="{676A9B22-3E82-4A97-9D67-5CA2A21B4C64}" type="pres">
      <dgm:prSet presAssocID="{628BCFF9-3A63-47F4-9C1B-FB1284DE3A85}" presName="root2" presStyleCnt="0"/>
      <dgm:spPr/>
    </dgm:pt>
    <dgm:pt modelId="{26429FC3-923F-41A7-AE43-7845BC7AD08A}" type="pres">
      <dgm:prSet presAssocID="{628BCFF9-3A63-47F4-9C1B-FB1284DE3A85}" presName="LevelTwoTextNode" presStyleLbl="node3" presStyleIdx="2" presStyleCnt="10" custScaleX="435225">
        <dgm:presLayoutVars>
          <dgm:chPref val="3"/>
        </dgm:presLayoutVars>
      </dgm:prSet>
      <dgm:spPr/>
      <dgm:t>
        <a:bodyPr/>
        <a:p>
          <a:endParaRPr lang="zh-CN" altLang="en-US"/>
        </a:p>
      </dgm:t>
    </dgm:pt>
    <dgm:pt modelId="{76D29CE5-80E0-49E6-B01B-0A4DDDE675D6}" type="pres">
      <dgm:prSet presAssocID="{628BCFF9-3A63-47F4-9C1B-FB1284DE3A85}" presName="level3hierChild" presStyleCnt="0"/>
      <dgm:spPr/>
    </dgm:pt>
    <dgm:pt modelId="{2F3AB105-6134-4258-A82F-396D3DB39F53}" type="pres">
      <dgm:prSet presAssocID="{3511464F-1ABA-42DC-B2B9-C4ACE88A0656}" presName="conn2-1" presStyleLbl="parChTrans1D3" presStyleIdx="3" presStyleCnt="10"/>
      <dgm:spPr/>
      <dgm:t>
        <a:bodyPr/>
        <a:p>
          <a:endParaRPr lang="zh-CN" altLang="en-US"/>
        </a:p>
      </dgm:t>
    </dgm:pt>
    <dgm:pt modelId="{06E921ED-656F-4EA9-B822-2A75D3B1957E}" type="pres">
      <dgm:prSet presAssocID="{3511464F-1ABA-42DC-B2B9-C4ACE88A0656}" presName="connTx" presStyleLbl="parChTrans1D3" presStyleIdx="3" presStyleCnt="10"/>
      <dgm:spPr/>
      <dgm:t>
        <a:bodyPr/>
        <a:p>
          <a:endParaRPr lang="zh-CN" altLang="en-US"/>
        </a:p>
      </dgm:t>
    </dgm:pt>
    <dgm:pt modelId="{93704A5E-E78E-4E5E-95BD-910CDD130898}" type="pres">
      <dgm:prSet presAssocID="{35098BB1-1A1B-4D5E-83A6-CD78BBF0B21A}" presName="root2" presStyleCnt="0"/>
      <dgm:spPr/>
    </dgm:pt>
    <dgm:pt modelId="{30FB60DB-95A9-4909-92F1-5EF115662926}" type="pres">
      <dgm:prSet presAssocID="{35098BB1-1A1B-4D5E-83A6-CD78BBF0B21A}" presName="LevelTwoTextNode" presStyleLbl="node3" presStyleIdx="3" presStyleCnt="10" custScaleX="435225">
        <dgm:presLayoutVars>
          <dgm:chPref val="3"/>
        </dgm:presLayoutVars>
      </dgm:prSet>
      <dgm:spPr/>
      <dgm:t>
        <a:bodyPr/>
        <a:p>
          <a:endParaRPr lang="zh-CN" altLang="en-US"/>
        </a:p>
      </dgm:t>
    </dgm:pt>
    <dgm:pt modelId="{3E7F9D48-4250-4A62-82E7-3CCEC3ABB9DF}" type="pres">
      <dgm:prSet presAssocID="{35098BB1-1A1B-4D5E-83A6-CD78BBF0B21A}" presName="level3hierChild" presStyleCnt="0"/>
      <dgm:spPr/>
    </dgm:pt>
    <dgm:pt modelId="{3347BBC9-A9F4-4E0E-B4BF-853767440FE2}" type="pres">
      <dgm:prSet presAssocID="{A47C99A7-B0C7-44EF-AFA7-0B4F86009A25}" presName="conn2-1" presStyleLbl="parChTrans1D2" presStyleIdx="2" presStyleCnt="5"/>
      <dgm:spPr/>
      <dgm:t>
        <a:bodyPr/>
        <a:p>
          <a:endParaRPr lang="zh-CN" altLang="en-US"/>
        </a:p>
      </dgm:t>
    </dgm:pt>
    <dgm:pt modelId="{596387E4-7465-44E7-90E2-31DD828596CB}" type="pres">
      <dgm:prSet presAssocID="{A47C99A7-B0C7-44EF-AFA7-0B4F86009A25}" presName="connTx" presStyleLbl="parChTrans1D2" presStyleIdx="2" presStyleCnt="5"/>
      <dgm:spPr/>
      <dgm:t>
        <a:bodyPr/>
        <a:p>
          <a:endParaRPr lang="zh-CN" altLang="en-US"/>
        </a:p>
      </dgm:t>
    </dgm:pt>
    <dgm:pt modelId="{1C0F4D2F-3AC8-4162-92FB-B0726898CA54}" type="pres">
      <dgm:prSet presAssocID="{2C516A6F-C8EB-4C6A-9E20-E2263468E504}" presName="root2" presStyleCnt="0"/>
      <dgm:spPr/>
    </dgm:pt>
    <dgm:pt modelId="{57F45F71-EAAE-4280-B5C1-F88DDA7D66CF}" type="pres">
      <dgm:prSet presAssocID="{2C516A6F-C8EB-4C6A-9E20-E2263468E504}" presName="LevelTwoTextNode" presStyleLbl="node2" presStyleIdx="2" presStyleCnt="5">
        <dgm:presLayoutVars>
          <dgm:chPref val="3"/>
        </dgm:presLayoutVars>
      </dgm:prSet>
      <dgm:spPr/>
      <dgm:t>
        <a:bodyPr/>
        <a:p>
          <a:endParaRPr lang="zh-CN" altLang="en-US"/>
        </a:p>
      </dgm:t>
    </dgm:pt>
    <dgm:pt modelId="{6562BD48-CF42-4F7E-BC50-881CFE528CDF}" type="pres">
      <dgm:prSet presAssocID="{2C516A6F-C8EB-4C6A-9E20-E2263468E504}" presName="level3hierChild" presStyleCnt="0"/>
      <dgm:spPr/>
    </dgm:pt>
    <dgm:pt modelId="{F30591F4-989A-414A-B9A7-CDFCF280EA1A}" type="pres">
      <dgm:prSet presAssocID="{9A600D72-8B76-4F99-928F-488C363EAFE0}" presName="conn2-1" presStyleLbl="parChTrans1D3" presStyleIdx="4" presStyleCnt="10"/>
      <dgm:spPr/>
      <dgm:t>
        <a:bodyPr/>
        <a:p>
          <a:endParaRPr lang="zh-CN" altLang="en-US"/>
        </a:p>
      </dgm:t>
    </dgm:pt>
    <dgm:pt modelId="{AB75020E-61A0-4B9B-A676-13EA70A125FF}" type="pres">
      <dgm:prSet presAssocID="{9A600D72-8B76-4F99-928F-488C363EAFE0}" presName="connTx" presStyleLbl="parChTrans1D3" presStyleIdx="4" presStyleCnt="10"/>
      <dgm:spPr/>
      <dgm:t>
        <a:bodyPr/>
        <a:p>
          <a:endParaRPr lang="zh-CN" altLang="en-US"/>
        </a:p>
      </dgm:t>
    </dgm:pt>
    <dgm:pt modelId="{DE84A09C-983E-43FF-9BE3-5084391FAC21}" type="pres">
      <dgm:prSet presAssocID="{76B6F491-3C7B-4C42-A0FD-96E47FD48935}" presName="root2" presStyleCnt="0"/>
      <dgm:spPr/>
    </dgm:pt>
    <dgm:pt modelId="{B0FC2AB8-E64B-4243-8725-9E676CBD674E}" type="pres">
      <dgm:prSet presAssocID="{76B6F491-3C7B-4C42-A0FD-96E47FD48935}" presName="LevelTwoTextNode" presStyleLbl="node3" presStyleIdx="4" presStyleCnt="10" custScaleX="435225">
        <dgm:presLayoutVars>
          <dgm:chPref val="3"/>
        </dgm:presLayoutVars>
      </dgm:prSet>
      <dgm:spPr/>
      <dgm:t>
        <a:bodyPr/>
        <a:p>
          <a:endParaRPr lang="zh-CN" altLang="en-US"/>
        </a:p>
      </dgm:t>
    </dgm:pt>
    <dgm:pt modelId="{BC224DED-1BCE-4C43-81EE-0C8739ACDD03}" type="pres">
      <dgm:prSet presAssocID="{76B6F491-3C7B-4C42-A0FD-96E47FD48935}" presName="level3hierChild" presStyleCnt="0"/>
      <dgm:spPr/>
    </dgm:pt>
    <dgm:pt modelId="{9538EE31-BBEE-4B08-88B8-40C053D3DCAE}" type="pres">
      <dgm:prSet presAssocID="{D824DC99-40BD-4605-A6E4-3065442E6136}" presName="conn2-1" presStyleLbl="parChTrans1D2" presStyleIdx="3" presStyleCnt="5"/>
      <dgm:spPr/>
      <dgm:t>
        <a:bodyPr/>
        <a:p>
          <a:endParaRPr lang="zh-CN" altLang="en-US"/>
        </a:p>
      </dgm:t>
    </dgm:pt>
    <dgm:pt modelId="{28C50712-4BA1-4F03-9CB4-9F71ABD7646B}" type="pres">
      <dgm:prSet presAssocID="{D824DC99-40BD-4605-A6E4-3065442E6136}" presName="connTx" presStyleLbl="parChTrans1D2" presStyleIdx="3" presStyleCnt="5"/>
      <dgm:spPr/>
      <dgm:t>
        <a:bodyPr/>
        <a:p>
          <a:endParaRPr lang="zh-CN" altLang="en-US"/>
        </a:p>
      </dgm:t>
    </dgm:pt>
    <dgm:pt modelId="{E83D60D4-E3C2-4AC3-A7F6-5CD651683108}" type="pres">
      <dgm:prSet presAssocID="{4F2A5D50-CB73-4DEE-90AA-86AF8C1DD961}" presName="root2" presStyleCnt="0"/>
      <dgm:spPr/>
    </dgm:pt>
    <dgm:pt modelId="{EBB7ABA7-2166-4F72-AD1E-B7E31A43B4AC}" type="pres">
      <dgm:prSet presAssocID="{4F2A5D50-CB73-4DEE-90AA-86AF8C1DD961}" presName="LevelTwoTextNode" presStyleLbl="node2" presStyleIdx="3" presStyleCnt="5">
        <dgm:presLayoutVars>
          <dgm:chPref val="3"/>
        </dgm:presLayoutVars>
      </dgm:prSet>
      <dgm:spPr/>
      <dgm:t>
        <a:bodyPr/>
        <a:p>
          <a:endParaRPr lang="zh-CN" altLang="en-US"/>
        </a:p>
      </dgm:t>
    </dgm:pt>
    <dgm:pt modelId="{25279DBE-A6F1-4B85-B602-34C0ECA73D0D}" type="pres">
      <dgm:prSet presAssocID="{4F2A5D50-CB73-4DEE-90AA-86AF8C1DD961}" presName="level3hierChild" presStyleCnt="0"/>
      <dgm:spPr/>
    </dgm:pt>
    <dgm:pt modelId="{173767D3-C4E5-4A8A-89B6-26A26AEB2BBD}" type="pres">
      <dgm:prSet presAssocID="{35A5B88A-2C77-4588-86DB-50746FDECBFB}" presName="conn2-1" presStyleLbl="parChTrans1D3" presStyleIdx="5" presStyleCnt="10"/>
      <dgm:spPr/>
      <dgm:t>
        <a:bodyPr/>
        <a:p>
          <a:endParaRPr lang="zh-CN" altLang="en-US"/>
        </a:p>
      </dgm:t>
    </dgm:pt>
    <dgm:pt modelId="{59F2FC5C-5E85-4264-A30A-FC88F248C609}" type="pres">
      <dgm:prSet presAssocID="{35A5B88A-2C77-4588-86DB-50746FDECBFB}" presName="connTx" presStyleLbl="parChTrans1D3" presStyleIdx="5" presStyleCnt="10"/>
      <dgm:spPr/>
      <dgm:t>
        <a:bodyPr/>
        <a:p>
          <a:endParaRPr lang="zh-CN" altLang="en-US"/>
        </a:p>
      </dgm:t>
    </dgm:pt>
    <dgm:pt modelId="{7C3C9140-5DCE-49B8-9298-E118B2935D70}" type="pres">
      <dgm:prSet presAssocID="{8D217355-ED87-4FE2-90A4-AE6F19B73566}" presName="root2" presStyleCnt="0"/>
      <dgm:spPr/>
    </dgm:pt>
    <dgm:pt modelId="{D3CFB752-9C0D-4F37-8142-FA258DBA5BFF}" type="pres">
      <dgm:prSet presAssocID="{8D217355-ED87-4FE2-90A4-AE6F19B73566}" presName="LevelTwoTextNode" presStyleLbl="node3" presStyleIdx="5" presStyleCnt="10" custScaleX="435225">
        <dgm:presLayoutVars>
          <dgm:chPref val="3"/>
        </dgm:presLayoutVars>
      </dgm:prSet>
      <dgm:spPr/>
      <dgm:t>
        <a:bodyPr/>
        <a:p>
          <a:endParaRPr lang="zh-CN" altLang="en-US"/>
        </a:p>
      </dgm:t>
    </dgm:pt>
    <dgm:pt modelId="{AB5BA3CA-F97D-4071-852E-C792768BDDB5}" type="pres">
      <dgm:prSet presAssocID="{8D217355-ED87-4FE2-90A4-AE6F19B73566}" presName="level3hierChild" presStyleCnt="0"/>
      <dgm:spPr/>
    </dgm:pt>
    <dgm:pt modelId="{D021B67E-5BAF-4DCC-B686-E1825F3325CA}" type="pres">
      <dgm:prSet presAssocID="{7058A74A-DC59-4912-87E7-C94DC71F365F}" presName="root1" presStyleCnt="0"/>
      <dgm:spPr/>
    </dgm:pt>
    <dgm:pt modelId="{AF94B721-10F0-4F10-8FEF-BBF8E2C11529}" type="pres">
      <dgm:prSet presAssocID="{7058A74A-DC59-4912-87E7-C94DC71F365F}" presName="LevelOneTextNode" presStyleLbl="node0" presStyleIdx="1" presStyleCnt="2">
        <dgm:presLayoutVars>
          <dgm:chPref val="3"/>
        </dgm:presLayoutVars>
      </dgm:prSet>
      <dgm:spPr/>
      <dgm:t>
        <a:bodyPr/>
        <a:p>
          <a:endParaRPr lang="zh-CN" altLang="en-US"/>
        </a:p>
      </dgm:t>
    </dgm:pt>
    <dgm:pt modelId="{F1324D22-E1E8-4035-B755-8479B99B8CBB}" type="pres">
      <dgm:prSet presAssocID="{7058A74A-DC59-4912-87E7-C94DC71F365F}" presName="level2hierChild" presStyleCnt="0"/>
      <dgm:spPr/>
    </dgm:pt>
    <dgm:pt modelId="{F950FD9E-6968-48FC-899D-D4DC063FAF28}" type="pres">
      <dgm:prSet presAssocID="{D70A61C0-8667-4451-922C-68ED49EDF6F6}" presName="conn2-1" presStyleLbl="parChTrans1D2" presStyleIdx="4" presStyleCnt="5"/>
      <dgm:spPr/>
      <dgm:t>
        <a:bodyPr/>
        <a:p>
          <a:endParaRPr lang="zh-CN" altLang="en-US"/>
        </a:p>
      </dgm:t>
    </dgm:pt>
    <dgm:pt modelId="{00011B2A-C5D8-4BC0-AEC0-0B249AFB2CE1}" type="pres">
      <dgm:prSet presAssocID="{D70A61C0-8667-4451-922C-68ED49EDF6F6}" presName="connTx" presStyleLbl="parChTrans1D2" presStyleIdx="4" presStyleCnt="5"/>
      <dgm:spPr/>
      <dgm:t>
        <a:bodyPr/>
        <a:p>
          <a:endParaRPr lang="zh-CN" altLang="en-US"/>
        </a:p>
      </dgm:t>
    </dgm:pt>
    <dgm:pt modelId="{D2AE1FDF-1465-4066-BC62-A17A3CF9F490}" type="pres">
      <dgm:prSet presAssocID="{7568480A-E41F-4140-B49C-44253A225A8E}" presName="root2" presStyleCnt="0"/>
      <dgm:spPr/>
    </dgm:pt>
    <dgm:pt modelId="{8C6B29CB-965B-4F34-8DD6-8E7D970344E5}" type="pres">
      <dgm:prSet presAssocID="{7568480A-E41F-4140-B49C-44253A225A8E}" presName="LevelTwoTextNode" presStyleLbl="node2" presStyleIdx="4" presStyleCnt="5">
        <dgm:presLayoutVars>
          <dgm:chPref val="3"/>
        </dgm:presLayoutVars>
      </dgm:prSet>
      <dgm:spPr/>
      <dgm:t>
        <a:bodyPr/>
        <a:p>
          <a:endParaRPr lang="zh-CN" altLang="en-US"/>
        </a:p>
      </dgm:t>
    </dgm:pt>
    <dgm:pt modelId="{D838CD8F-9C89-43CD-902A-09BABB8802F8}" type="pres">
      <dgm:prSet presAssocID="{7568480A-E41F-4140-B49C-44253A225A8E}" presName="level3hierChild" presStyleCnt="0"/>
      <dgm:spPr/>
    </dgm:pt>
    <dgm:pt modelId="{2483CFD6-CF09-402C-AEC8-1F01926E3206}" type="pres">
      <dgm:prSet presAssocID="{7E5A5B67-1F51-47D5-9DE1-94BA868D769D}" presName="conn2-1" presStyleLbl="parChTrans1D3" presStyleIdx="6" presStyleCnt="10"/>
      <dgm:spPr/>
      <dgm:t>
        <a:bodyPr/>
        <a:p>
          <a:endParaRPr lang="zh-CN" altLang="en-US"/>
        </a:p>
      </dgm:t>
    </dgm:pt>
    <dgm:pt modelId="{DD97E743-038A-4AB3-A7CC-FCFAB8D80410}" type="pres">
      <dgm:prSet presAssocID="{7E5A5B67-1F51-47D5-9DE1-94BA868D769D}" presName="connTx" presStyleLbl="parChTrans1D3" presStyleIdx="6" presStyleCnt="10"/>
      <dgm:spPr/>
      <dgm:t>
        <a:bodyPr/>
        <a:p>
          <a:endParaRPr lang="zh-CN" altLang="en-US"/>
        </a:p>
      </dgm:t>
    </dgm:pt>
    <dgm:pt modelId="{0E5A2B2B-E433-4F06-8570-22C806C957B8}" type="pres">
      <dgm:prSet presAssocID="{3AA7F7C0-4ED4-4335-B6E1-09B60D4ED726}" presName="root2" presStyleCnt="0"/>
      <dgm:spPr/>
    </dgm:pt>
    <dgm:pt modelId="{58187E66-839B-4B12-BD85-A6FB12DC61C4}" type="pres">
      <dgm:prSet presAssocID="{3AA7F7C0-4ED4-4335-B6E1-09B60D4ED726}" presName="LevelTwoTextNode" presStyleLbl="node3" presStyleIdx="6" presStyleCnt="10" custAng="10800000" custFlipVert="1" custScaleX="435594" custScaleY="100368">
        <dgm:presLayoutVars>
          <dgm:chPref val="3"/>
        </dgm:presLayoutVars>
      </dgm:prSet>
      <dgm:spPr/>
      <dgm:t>
        <a:bodyPr/>
        <a:p>
          <a:endParaRPr lang="zh-CN" altLang="en-US"/>
        </a:p>
      </dgm:t>
    </dgm:pt>
    <dgm:pt modelId="{EC513C1D-19C6-4C47-BC87-C3554E37CFE9}" type="pres">
      <dgm:prSet presAssocID="{3AA7F7C0-4ED4-4335-B6E1-09B60D4ED726}" presName="level3hierChild" presStyleCnt="0"/>
      <dgm:spPr/>
    </dgm:pt>
    <dgm:pt modelId="{EE11E5D2-8FA0-4BAC-81E5-B65D52562F9F}" type="pres">
      <dgm:prSet presAssocID="{1A294CDA-FAA6-4F49-9963-160AE79BA362}" presName="conn2-1" presStyleLbl="parChTrans1D3" presStyleIdx="7" presStyleCnt="10"/>
      <dgm:spPr/>
      <dgm:t>
        <a:bodyPr/>
        <a:p>
          <a:endParaRPr lang="zh-CN" altLang="en-US"/>
        </a:p>
      </dgm:t>
    </dgm:pt>
    <dgm:pt modelId="{9BCECCA0-75B8-4BE1-8A66-5D1D378D414A}" type="pres">
      <dgm:prSet presAssocID="{1A294CDA-FAA6-4F49-9963-160AE79BA362}" presName="connTx" presStyleLbl="parChTrans1D3" presStyleIdx="7" presStyleCnt="10"/>
      <dgm:spPr/>
      <dgm:t>
        <a:bodyPr/>
        <a:p>
          <a:endParaRPr lang="zh-CN" altLang="en-US"/>
        </a:p>
      </dgm:t>
    </dgm:pt>
    <dgm:pt modelId="{CBAB2D50-9646-4B37-A3F7-36773073AB64}" type="pres">
      <dgm:prSet presAssocID="{C6F1C052-D871-4D11-9711-FEC6678AA77D}" presName="root2" presStyleCnt="0"/>
      <dgm:spPr/>
    </dgm:pt>
    <dgm:pt modelId="{597DDF99-6648-4A55-9D9C-C118B6C4759E}" type="pres">
      <dgm:prSet presAssocID="{C6F1C052-D871-4D11-9711-FEC6678AA77D}" presName="LevelTwoTextNode" presStyleLbl="node3" presStyleIdx="7" presStyleCnt="10" custScaleX="436677" custScaleY="100617">
        <dgm:presLayoutVars>
          <dgm:chPref val="3"/>
        </dgm:presLayoutVars>
      </dgm:prSet>
      <dgm:spPr/>
      <dgm:t>
        <a:bodyPr/>
        <a:p>
          <a:endParaRPr lang="zh-CN" altLang="en-US"/>
        </a:p>
      </dgm:t>
    </dgm:pt>
    <dgm:pt modelId="{A45B9286-4081-43C8-99DF-4449DE9F90C7}" type="pres">
      <dgm:prSet presAssocID="{C6F1C052-D871-4D11-9711-FEC6678AA77D}" presName="level3hierChild" presStyleCnt="0"/>
      <dgm:spPr/>
    </dgm:pt>
    <dgm:pt modelId="{846B23BE-4802-4491-B688-314524FAFC82}" type="pres">
      <dgm:prSet presAssocID="{E7C3A120-F8BD-465A-87A4-58A763577CAA}" presName="conn2-1" presStyleLbl="parChTrans1D3" presStyleIdx="8" presStyleCnt="10"/>
      <dgm:spPr/>
      <dgm:t>
        <a:bodyPr/>
        <a:p>
          <a:endParaRPr lang="zh-CN" altLang="en-US"/>
        </a:p>
      </dgm:t>
    </dgm:pt>
    <dgm:pt modelId="{7B6BA3DC-BB8C-4CF6-9451-6F03CF457A57}" type="pres">
      <dgm:prSet presAssocID="{E7C3A120-F8BD-465A-87A4-58A763577CAA}" presName="connTx" presStyleLbl="parChTrans1D3" presStyleIdx="8" presStyleCnt="10"/>
      <dgm:spPr/>
      <dgm:t>
        <a:bodyPr/>
        <a:p>
          <a:endParaRPr lang="zh-CN" altLang="en-US"/>
        </a:p>
      </dgm:t>
    </dgm:pt>
    <dgm:pt modelId="{A3B8F533-1970-4F83-AAF8-E0F2EB6506F8}" type="pres">
      <dgm:prSet presAssocID="{1923831B-E883-413C-BA0F-67297E0F2D1D}" presName="root2" presStyleCnt="0"/>
      <dgm:spPr/>
    </dgm:pt>
    <dgm:pt modelId="{B1D3AE2B-CE4E-4C5E-A918-A2DB00350912}" type="pres">
      <dgm:prSet presAssocID="{1923831B-E883-413C-BA0F-67297E0F2D1D}" presName="LevelTwoTextNode" presStyleLbl="node3" presStyleIdx="8" presStyleCnt="10" custScaleX="438313" custScaleY="100994">
        <dgm:presLayoutVars>
          <dgm:chPref val="3"/>
        </dgm:presLayoutVars>
      </dgm:prSet>
      <dgm:spPr/>
      <dgm:t>
        <a:bodyPr/>
        <a:p>
          <a:endParaRPr lang="zh-CN" altLang="en-US"/>
        </a:p>
      </dgm:t>
    </dgm:pt>
    <dgm:pt modelId="{2AE04187-043E-47B5-95F9-BD1BFD454BE3}" type="pres">
      <dgm:prSet presAssocID="{1923831B-E883-413C-BA0F-67297E0F2D1D}" presName="level3hierChild" presStyleCnt="0"/>
      <dgm:spPr/>
    </dgm:pt>
    <dgm:pt modelId="{CCA2E8DB-F91E-4A53-8B23-26B8BB99659D}" type="pres">
      <dgm:prSet presAssocID="{04DCDD19-3685-4AFE-8DB6-DDCE41953E6F}" presName="conn2-1" presStyleLbl="parChTrans1D3" presStyleIdx="9" presStyleCnt="10"/>
      <dgm:spPr/>
      <dgm:t>
        <a:bodyPr/>
        <a:p>
          <a:endParaRPr lang="zh-CN" altLang="en-US"/>
        </a:p>
      </dgm:t>
    </dgm:pt>
    <dgm:pt modelId="{233E1292-72DF-475A-856D-3E9E43CBB800}" type="pres">
      <dgm:prSet presAssocID="{04DCDD19-3685-4AFE-8DB6-DDCE41953E6F}" presName="connTx" presStyleLbl="parChTrans1D3" presStyleIdx="9" presStyleCnt="10"/>
      <dgm:spPr/>
      <dgm:t>
        <a:bodyPr/>
        <a:p>
          <a:endParaRPr lang="zh-CN" altLang="en-US"/>
        </a:p>
      </dgm:t>
    </dgm:pt>
    <dgm:pt modelId="{A75C27C9-BEC5-40E1-AF8E-3975E8E8683D}" type="pres">
      <dgm:prSet presAssocID="{68790986-E685-4486-9EDD-AC02D299773D}" presName="root2" presStyleCnt="0"/>
      <dgm:spPr/>
    </dgm:pt>
    <dgm:pt modelId="{8FFE0F49-7C6E-4717-AC19-28B18634B226}" type="pres">
      <dgm:prSet presAssocID="{68790986-E685-4486-9EDD-AC02D299773D}" presName="LevelTwoTextNode" presStyleLbl="node3" presStyleIdx="9" presStyleCnt="10" custScaleX="438797" custScaleY="101261">
        <dgm:presLayoutVars>
          <dgm:chPref val="3"/>
        </dgm:presLayoutVars>
      </dgm:prSet>
      <dgm:spPr/>
      <dgm:t>
        <a:bodyPr/>
        <a:p>
          <a:endParaRPr lang="zh-CN" altLang="en-US"/>
        </a:p>
      </dgm:t>
    </dgm:pt>
    <dgm:pt modelId="{04EC7F47-8465-4D81-A056-BD01F82D92F4}" type="pres">
      <dgm:prSet presAssocID="{68790986-E685-4486-9EDD-AC02D299773D}" presName="level3hierChild" presStyleCnt="0"/>
      <dgm:spPr/>
    </dgm:pt>
  </dgm:ptLst>
  <dgm:cxnLst>
    <dgm:cxn modelId="{3AF9D755-12AD-400E-8743-6F7C508B3E09}" type="presOf" srcId="{D824DC99-40BD-4605-A6E4-3065442E6136}" destId="{9538EE31-BBEE-4B08-88B8-40C053D3DCAE}" srcOrd="0" destOrd="0" presId="urn:microsoft.com/office/officeart/2005/8/layout/hierarchy2"/>
    <dgm:cxn modelId="{8B2BDDFD-9EAB-4E5B-9F2A-B1260E92344C}" srcId="{4102375C-B6C9-4926-B7DD-D9A4CAF30878}" destId="{7058A74A-DC59-4912-87E7-C94DC71F365F}" srcOrd="1" destOrd="0" parTransId="{D7EF2FCD-B889-490E-880A-7675F2A6131D}" sibTransId="{E9BF5B2E-7190-40F8-B17E-4EFE83854ABC}"/>
    <dgm:cxn modelId="{985E262A-469A-4A5D-808F-6DFDF4E69BA0}" srcId="{2C516A6F-C8EB-4C6A-9E20-E2263468E504}" destId="{76B6F491-3C7B-4C42-A0FD-96E47FD48935}" srcOrd="0" destOrd="0" parTransId="{9A600D72-8B76-4F99-928F-488C363EAFE0}" sibTransId="{97A7C290-1EDD-47A4-BB4A-A978EBD3313F}"/>
    <dgm:cxn modelId="{D5CEFB63-FFF5-4010-A9CB-092CFBCE0A23}" srcId="{4F2A5D50-CB73-4DEE-90AA-86AF8C1DD961}" destId="{8D217355-ED87-4FE2-90A4-AE6F19B73566}" srcOrd="0" destOrd="0" parTransId="{35A5B88A-2C77-4588-86DB-50746FDECBFB}" sibTransId="{FCEB4EF5-F11B-44CE-B8BE-CB0BD5212834}"/>
    <dgm:cxn modelId="{10885CC0-4DCD-411F-A0AB-CF5CB9A8F9AA}" type="presOf" srcId="{35098BB1-1A1B-4D5E-83A6-CD78BBF0B21A}" destId="{30FB60DB-95A9-4909-92F1-5EF115662926}" srcOrd="0" destOrd="0" presId="urn:microsoft.com/office/officeart/2005/8/layout/hierarchy2"/>
    <dgm:cxn modelId="{C1B930FA-10FE-4B07-A6E1-46235B4D7849}" type="presOf" srcId="{94399EA3-6BD2-4725-A055-300AD0F7A2CB}" destId="{396EDEEF-F14B-4CBE-8D3A-1BBB7F894F2B}" srcOrd="1" destOrd="0" presId="urn:microsoft.com/office/officeart/2005/8/layout/hierarchy2"/>
    <dgm:cxn modelId="{A28AC548-3F2A-4FBB-B2D4-88831B9BC1E3}" srcId="{144879E3-48D6-4AD5-892F-1EDB71C633B6}" destId="{C41F662B-66D1-4195-91FE-2A6D4FE5B5DD}" srcOrd="1" destOrd="0" parTransId="{94399EA3-6BD2-4725-A055-300AD0F7A2CB}" sibTransId="{B6559A49-6976-4FE5-82EC-6282FC24C3C5}"/>
    <dgm:cxn modelId="{34DA76F9-577C-437C-B83C-BA877B60BB1F}" type="presOf" srcId="{04DCDD19-3685-4AFE-8DB6-DDCE41953E6F}" destId="{CCA2E8DB-F91E-4A53-8B23-26B8BB99659D}" srcOrd="0" destOrd="0" presId="urn:microsoft.com/office/officeart/2005/8/layout/hierarchy2"/>
    <dgm:cxn modelId="{34690E55-E280-4604-98E5-CD1F85F10CF3}" type="presOf" srcId="{4F2A5D50-CB73-4DEE-90AA-86AF8C1DD961}" destId="{EBB7ABA7-2166-4F72-AD1E-B7E31A43B4AC}" srcOrd="0" destOrd="0" presId="urn:microsoft.com/office/officeart/2005/8/layout/hierarchy2"/>
    <dgm:cxn modelId="{69C06ABF-1124-45BA-A540-F8F8588CD8F0}" type="presOf" srcId="{C41F662B-66D1-4195-91FE-2A6D4FE5B5DD}" destId="{D6908B14-DA30-4B65-96B7-F6E9BE077E10}" srcOrd="0" destOrd="0" presId="urn:microsoft.com/office/officeart/2005/8/layout/hierarchy2"/>
    <dgm:cxn modelId="{0ACC6C65-BD59-4DED-B8F6-4C3D37BDC154}" type="presOf" srcId="{1A294CDA-FAA6-4F49-9963-160AE79BA362}" destId="{EE11E5D2-8FA0-4BAC-81E5-B65D52562F9F}" srcOrd="0" destOrd="0" presId="urn:microsoft.com/office/officeart/2005/8/layout/hierarchy2"/>
    <dgm:cxn modelId="{C34D9019-7FB1-472C-A7FE-8C629D4AA414}" srcId="{4102375C-B6C9-4926-B7DD-D9A4CAF30878}" destId="{144879E3-48D6-4AD5-892F-1EDB71C633B6}" srcOrd="0" destOrd="0" parTransId="{A0FA0E3F-7DA1-49D1-BE6F-8918EBB764F1}" sibTransId="{3368F049-20B5-4971-ACD8-CC8C7B91928E}"/>
    <dgm:cxn modelId="{1506D0CD-11CA-4BFC-81EF-D006BB7577BD}" type="presOf" srcId="{E7C3A120-F8BD-465A-87A4-58A763577CAA}" destId="{7B6BA3DC-BB8C-4CF6-9451-6F03CF457A57}" srcOrd="1" destOrd="0" presId="urn:microsoft.com/office/officeart/2005/8/layout/hierarchy2"/>
    <dgm:cxn modelId="{53688F73-5A4F-4D8C-9118-9C38F4DC489C}" type="presOf" srcId="{7E5A5B67-1F51-47D5-9DE1-94BA868D769D}" destId="{DD97E743-038A-4AB3-A7CC-FCFAB8D80410}" srcOrd="1" destOrd="0" presId="urn:microsoft.com/office/officeart/2005/8/layout/hierarchy2"/>
    <dgm:cxn modelId="{2C43E801-1B38-4566-9B62-F7A851F7F5EF}" type="presOf" srcId="{A47C99A7-B0C7-44EF-AFA7-0B4F86009A25}" destId="{596387E4-7465-44E7-90E2-31DD828596CB}" srcOrd="1" destOrd="0" presId="urn:microsoft.com/office/officeart/2005/8/layout/hierarchy2"/>
    <dgm:cxn modelId="{8B18CE58-43BD-48DE-AE73-15184A950051}" type="presOf" srcId="{04DCDD19-3685-4AFE-8DB6-DDCE41953E6F}" destId="{233E1292-72DF-475A-856D-3E9E43CBB800}" srcOrd="1" destOrd="0" presId="urn:microsoft.com/office/officeart/2005/8/layout/hierarchy2"/>
    <dgm:cxn modelId="{4FF3FB63-5A71-4DB1-83E8-5C14CEA6A0B1}" type="presOf" srcId="{4102375C-B6C9-4926-B7DD-D9A4CAF30878}" destId="{F233DC79-545F-406D-94DC-6F80FCCE678C}" srcOrd="0" destOrd="0" presId="urn:microsoft.com/office/officeart/2005/8/layout/hierarchy2"/>
    <dgm:cxn modelId="{42505F74-2A88-4EDC-8186-5B736004245B}" type="presOf" srcId="{E7C3A120-F8BD-465A-87A4-58A763577CAA}" destId="{846B23BE-4802-4491-B688-314524FAFC82}" srcOrd="0" destOrd="0" presId="urn:microsoft.com/office/officeart/2005/8/layout/hierarchy2"/>
    <dgm:cxn modelId="{AC2D7B20-8F45-4956-9F69-BD98EC846BCA}" type="presOf" srcId="{2C516A6F-C8EB-4C6A-9E20-E2263468E504}" destId="{57F45F71-EAAE-4280-B5C1-F88DDA7D66CF}" srcOrd="0" destOrd="0" presId="urn:microsoft.com/office/officeart/2005/8/layout/hierarchy2"/>
    <dgm:cxn modelId="{E10DF6FE-F159-49FA-B398-7E595FA7175C}" srcId="{7568480A-E41F-4140-B49C-44253A225A8E}" destId="{3AA7F7C0-4ED4-4335-B6E1-09B60D4ED726}" srcOrd="0" destOrd="0" parTransId="{7E5A5B67-1F51-47D5-9DE1-94BA868D769D}" sibTransId="{8AC9CE54-272B-424B-AE73-2E18F39707B6}"/>
    <dgm:cxn modelId="{72B9DE99-082A-4E52-9D1F-29C1D43A4E57}" type="presOf" srcId="{A2E41583-653D-4281-BC91-077C1FEC4685}" destId="{0868FE96-889E-4713-A293-70328D9C38F3}" srcOrd="1" destOrd="0" presId="urn:microsoft.com/office/officeart/2005/8/layout/hierarchy2"/>
    <dgm:cxn modelId="{0F600B8C-3A55-4FD2-8BBC-299D7C40CC50}" srcId="{C41F662B-66D1-4195-91FE-2A6D4FE5B5DD}" destId="{35098BB1-1A1B-4D5E-83A6-CD78BBF0B21A}" srcOrd="1" destOrd="0" parTransId="{3511464F-1ABA-42DC-B2B9-C4ACE88A0656}" sibTransId="{A0AA75AB-5B29-4B76-9786-90726746D947}"/>
    <dgm:cxn modelId="{07181341-D567-48B8-89B5-89346AE05FB3}" type="presOf" srcId="{3511464F-1ABA-42DC-B2B9-C4ACE88A0656}" destId="{2F3AB105-6134-4258-A82F-396D3DB39F53}" srcOrd="0" destOrd="0" presId="urn:microsoft.com/office/officeart/2005/8/layout/hierarchy2"/>
    <dgm:cxn modelId="{5E08430E-3765-4F06-834E-226AD145CB32}" type="presOf" srcId="{45336E1F-0CC3-42C6-997F-050E86D96C2A}" destId="{54AFFFEC-9FAB-41C2-88EE-5148561884AC}" srcOrd="1" destOrd="0" presId="urn:microsoft.com/office/officeart/2005/8/layout/hierarchy2"/>
    <dgm:cxn modelId="{E064FBA7-1A95-47A2-B53D-9BD065250115}" type="presOf" srcId="{8D217355-ED87-4FE2-90A4-AE6F19B73566}" destId="{D3CFB752-9C0D-4F37-8142-FA258DBA5BFF}" srcOrd="0" destOrd="0" presId="urn:microsoft.com/office/officeart/2005/8/layout/hierarchy2"/>
    <dgm:cxn modelId="{CEFE824F-D69E-4E6E-B02C-214BDBA1E151}" type="presOf" srcId="{68790986-E685-4486-9EDD-AC02D299773D}" destId="{8FFE0F49-7C6E-4717-AC19-28B18634B226}" srcOrd="0" destOrd="0" presId="urn:microsoft.com/office/officeart/2005/8/layout/hierarchy2"/>
    <dgm:cxn modelId="{C6E4CBA5-CB55-47AD-BC24-3C175FA25872}" type="presOf" srcId="{3511464F-1ABA-42DC-B2B9-C4ACE88A0656}" destId="{06E921ED-656F-4EA9-B822-2A75D3B1957E}" srcOrd="1" destOrd="0" presId="urn:microsoft.com/office/officeart/2005/8/layout/hierarchy2"/>
    <dgm:cxn modelId="{69598C0B-0C34-496F-993A-ED8DB6E2A13B}" type="presOf" srcId="{D5CDBB2E-222E-43D3-895D-632B88072FA1}" destId="{9D9101D8-F1FD-400D-A29D-4A090DFF1C49}" srcOrd="1" destOrd="0" presId="urn:microsoft.com/office/officeart/2005/8/layout/hierarchy2"/>
    <dgm:cxn modelId="{AB309A25-45F5-4DA4-8379-C2704443AD5A}" type="presOf" srcId="{45336E1F-0CC3-42C6-997F-050E86D96C2A}" destId="{4213289D-A551-441A-94A0-6BEDD8BD1A86}" srcOrd="0" destOrd="0" presId="urn:microsoft.com/office/officeart/2005/8/layout/hierarchy2"/>
    <dgm:cxn modelId="{045225D0-A7DD-4977-B6E3-28B1A7B15EB2}" srcId="{144879E3-48D6-4AD5-892F-1EDB71C633B6}" destId="{71E208C0-8109-4979-9FF7-564EE585A254}" srcOrd="0" destOrd="0" parTransId="{A2E41583-653D-4281-BC91-077C1FEC4685}" sibTransId="{0B854281-4C30-4E98-AC87-551267290E38}"/>
    <dgm:cxn modelId="{6FAA8599-208D-48C0-9E13-8AB1B7D0300D}" type="presOf" srcId="{D824DC99-40BD-4605-A6E4-3065442E6136}" destId="{28C50712-4BA1-4F03-9CB4-9F71ABD7646B}" srcOrd="1" destOrd="0" presId="urn:microsoft.com/office/officeart/2005/8/layout/hierarchy2"/>
    <dgm:cxn modelId="{CC0EB1B5-7EE8-4484-8C40-CE5E81F8447D}" srcId="{71E208C0-8109-4979-9FF7-564EE585A254}" destId="{EF1A28E7-501C-4B24-B4C9-4813839B6CC7}" srcOrd="0" destOrd="0" parTransId="{D5CDBB2E-222E-43D3-895D-632B88072FA1}" sibTransId="{7D22F7AB-1460-4636-A761-DEAB73E69B2F}"/>
    <dgm:cxn modelId="{3059CB6E-8CD5-4095-88BE-C23073A4DA2C}" type="presOf" srcId="{C6F1C052-D871-4D11-9711-FEC6678AA77D}" destId="{597DDF99-6648-4A55-9D9C-C118B6C4759E}" srcOrd="0" destOrd="0" presId="urn:microsoft.com/office/officeart/2005/8/layout/hierarchy2"/>
    <dgm:cxn modelId="{858DAA6F-ABE3-4442-8685-D9076EFE2CF2}" type="presOf" srcId="{B861722F-5298-4F2B-93D3-93897627C386}" destId="{91BD1392-12CF-44C3-96CC-C7DA39A353FC}" srcOrd="0" destOrd="0" presId="urn:microsoft.com/office/officeart/2005/8/layout/hierarchy2"/>
    <dgm:cxn modelId="{43ADD78D-F071-4E21-B229-C20257AB719C}" type="presOf" srcId="{A47C99A7-B0C7-44EF-AFA7-0B4F86009A25}" destId="{3347BBC9-A9F4-4E0E-B4BF-853767440FE2}" srcOrd="0" destOrd="0" presId="urn:microsoft.com/office/officeart/2005/8/layout/hierarchy2"/>
    <dgm:cxn modelId="{345288E1-2DBE-43CC-B246-90F11A6E5D6F}" type="presOf" srcId="{D70A61C0-8667-4451-922C-68ED49EDF6F6}" destId="{00011B2A-C5D8-4BC0-AEC0-0B249AFB2CE1}" srcOrd="1" destOrd="0" presId="urn:microsoft.com/office/officeart/2005/8/layout/hierarchy2"/>
    <dgm:cxn modelId="{68B15228-F6BD-4EE3-8962-6CAAD9AF47BC}" type="presOf" srcId="{EF1A28E7-501C-4B24-B4C9-4813839B6CC7}" destId="{25810212-47CE-4377-B885-063213502332}" srcOrd="0" destOrd="0" presId="urn:microsoft.com/office/officeart/2005/8/layout/hierarchy2"/>
    <dgm:cxn modelId="{6DA00937-6D32-4FDF-AD9D-5E99E5D75ACC}" type="presOf" srcId="{D5CDBB2E-222E-43D3-895D-632B88072FA1}" destId="{092DB434-211F-43E5-9C3C-1027D44599AB}" srcOrd="0" destOrd="0" presId="urn:microsoft.com/office/officeart/2005/8/layout/hierarchy2"/>
    <dgm:cxn modelId="{7B58141A-FB8F-42D1-906C-3BA80FE796EA}" type="presOf" srcId="{35A5B88A-2C77-4588-86DB-50746FDECBFB}" destId="{59F2FC5C-5E85-4264-A30A-FC88F248C609}" srcOrd="1" destOrd="0" presId="urn:microsoft.com/office/officeart/2005/8/layout/hierarchy2"/>
    <dgm:cxn modelId="{6A99C6DB-AD10-415F-B6B8-E0F0614C4F7D}" type="presOf" srcId="{1A294CDA-FAA6-4F49-9963-160AE79BA362}" destId="{9BCECCA0-75B8-4BE1-8A66-5D1D378D414A}" srcOrd="1" destOrd="0" presId="urn:microsoft.com/office/officeart/2005/8/layout/hierarchy2"/>
    <dgm:cxn modelId="{B071790D-9846-471A-AA26-852BDCD9A809}" type="presOf" srcId="{76B6F491-3C7B-4C42-A0FD-96E47FD48935}" destId="{B0FC2AB8-E64B-4243-8725-9E676CBD674E}" srcOrd="0" destOrd="0" presId="urn:microsoft.com/office/officeart/2005/8/layout/hierarchy2"/>
    <dgm:cxn modelId="{F852CD0A-5A95-4C99-B215-48B6F833B1D0}" type="presOf" srcId="{144879E3-48D6-4AD5-892F-1EDB71C633B6}" destId="{9B0EE875-5FC4-40CC-8237-AFE2861524A1}" srcOrd="0" destOrd="0" presId="urn:microsoft.com/office/officeart/2005/8/layout/hierarchy2"/>
    <dgm:cxn modelId="{6C9FDB43-67F2-4A7B-BAB0-C293AEC3F7CB}" srcId="{C41F662B-66D1-4195-91FE-2A6D4FE5B5DD}" destId="{628BCFF9-3A63-47F4-9C1B-FB1284DE3A85}" srcOrd="0" destOrd="0" parTransId="{3AB71046-E852-42AC-82C9-550601F7123C}" sibTransId="{E8057C27-CD1F-447A-A564-38CC0FF924A3}"/>
    <dgm:cxn modelId="{84577B68-CC8A-459C-B235-6252AFEC1F59}" srcId="{7058A74A-DC59-4912-87E7-C94DC71F365F}" destId="{7568480A-E41F-4140-B49C-44253A225A8E}" srcOrd="0" destOrd="0" parTransId="{D70A61C0-8667-4451-922C-68ED49EDF6F6}" sibTransId="{CC896B9F-EAA7-4823-8B46-45DA5926E742}"/>
    <dgm:cxn modelId="{E84849C7-FE95-4790-A10E-E5EA6899D588}" srcId="{144879E3-48D6-4AD5-892F-1EDB71C633B6}" destId="{4F2A5D50-CB73-4DEE-90AA-86AF8C1DD961}" srcOrd="3" destOrd="0" parTransId="{D824DC99-40BD-4605-A6E4-3065442E6136}" sibTransId="{4991CDB6-CE90-4FA1-B6F2-DEF07F07F2E7}"/>
    <dgm:cxn modelId="{741949F6-3B93-4B11-8AEE-58AD94F2BFCF}" type="presOf" srcId="{1923831B-E883-413C-BA0F-67297E0F2D1D}" destId="{B1D3AE2B-CE4E-4C5E-A918-A2DB00350912}" srcOrd="0" destOrd="0" presId="urn:microsoft.com/office/officeart/2005/8/layout/hierarchy2"/>
    <dgm:cxn modelId="{FCD58C5A-2AEA-45FF-A8D7-034B27DA64D8}" srcId="{144879E3-48D6-4AD5-892F-1EDB71C633B6}" destId="{2C516A6F-C8EB-4C6A-9E20-E2263468E504}" srcOrd="2" destOrd="0" parTransId="{A47C99A7-B0C7-44EF-AFA7-0B4F86009A25}" sibTransId="{7641F616-A2BA-4AD6-A7DC-914A8E688F32}"/>
    <dgm:cxn modelId="{B32DA6F6-3D10-4EB4-AB88-B4B0D43B4A1C}" srcId="{71E208C0-8109-4979-9FF7-564EE585A254}" destId="{B861722F-5298-4F2B-93D3-93897627C386}" srcOrd="1" destOrd="0" parTransId="{45336E1F-0CC3-42C6-997F-050E86D96C2A}" sibTransId="{6D96B5C7-92E1-4FBF-9FB0-B51506ED65F3}"/>
    <dgm:cxn modelId="{87AC9F96-9FC2-470F-95FD-75F6EF310AF5}" type="presOf" srcId="{35A5B88A-2C77-4588-86DB-50746FDECBFB}" destId="{173767D3-C4E5-4A8A-89B6-26A26AEB2BBD}" srcOrd="0" destOrd="0" presId="urn:microsoft.com/office/officeart/2005/8/layout/hierarchy2"/>
    <dgm:cxn modelId="{A249C47A-954B-4CF4-B8BD-30303B5F887A}" type="presOf" srcId="{71E208C0-8109-4979-9FF7-564EE585A254}" destId="{A71CB456-C75D-438C-A7E7-149EC61D062F}" srcOrd="0" destOrd="0" presId="urn:microsoft.com/office/officeart/2005/8/layout/hierarchy2"/>
    <dgm:cxn modelId="{A1189BED-63F3-4AF2-A4BA-D19538C1FD64}" type="presOf" srcId="{A2E41583-653D-4281-BC91-077C1FEC4685}" destId="{98D51450-FCCA-4299-B1C5-1875CAB5683F}" srcOrd="0" destOrd="0" presId="urn:microsoft.com/office/officeart/2005/8/layout/hierarchy2"/>
    <dgm:cxn modelId="{A7973C08-07B0-45A2-B641-77046F4CCB3B}" type="presOf" srcId="{D70A61C0-8667-4451-922C-68ED49EDF6F6}" destId="{F950FD9E-6968-48FC-899D-D4DC063FAF28}" srcOrd="0" destOrd="0" presId="urn:microsoft.com/office/officeart/2005/8/layout/hierarchy2"/>
    <dgm:cxn modelId="{9B97253E-CD64-4F6B-B615-025AF1B1E441}" srcId="{7568480A-E41F-4140-B49C-44253A225A8E}" destId="{1923831B-E883-413C-BA0F-67297E0F2D1D}" srcOrd="2" destOrd="0" parTransId="{E7C3A120-F8BD-465A-87A4-58A763577CAA}" sibTransId="{0489D9DA-72C1-41DD-A191-6D6CE7511F15}"/>
    <dgm:cxn modelId="{13E8468A-B6D7-4E33-9CE0-D2C91C7A8262}" type="presOf" srcId="{94399EA3-6BD2-4725-A055-300AD0F7A2CB}" destId="{15A37D14-344E-4B2C-939A-32AC507F287F}" srcOrd="0" destOrd="0" presId="urn:microsoft.com/office/officeart/2005/8/layout/hierarchy2"/>
    <dgm:cxn modelId="{B7EBAB06-9056-4860-93DF-68B2BBDF3975}" type="presOf" srcId="{7E5A5B67-1F51-47D5-9DE1-94BA868D769D}" destId="{2483CFD6-CF09-402C-AEC8-1F01926E3206}" srcOrd="0" destOrd="0" presId="urn:microsoft.com/office/officeart/2005/8/layout/hierarchy2"/>
    <dgm:cxn modelId="{B31DD55E-1FED-459D-A662-C34DAC6EF770}" type="presOf" srcId="{3AB71046-E852-42AC-82C9-550601F7123C}" destId="{48B4003A-0315-4095-B142-818DC321CB2A}" srcOrd="1" destOrd="0" presId="urn:microsoft.com/office/officeart/2005/8/layout/hierarchy2"/>
    <dgm:cxn modelId="{AA863F38-F74E-46B8-8857-D93F13CFEABA}" type="presOf" srcId="{628BCFF9-3A63-47F4-9C1B-FB1284DE3A85}" destId="{26429FC3-923F-41A7-AE43-7845BC7AD08A}" srcOrd="0" destOrd="0" presId="urn:microsoft.com/office/officeart/2005/8/layout/hierarchy2"/>
    <dgm:cxn modelId="{DC636DA6-8CC8-4AF0-9410-53595CE3B8C3}" type="presOf" srcId="{9A600D72-8B76-4F99-928F-488C363EAFE0}" destId="{F30591F4-989A-414A-B9A7-CDFCF280EA1A}" srcOrd="0" destOrd="0" presId="urn:microsoft.com/office/officeart/2005/8/layout/hierarchy2"/>
    <dgm:cxn modelId="{5A1310E5-457C-4D2F-BF24-E706FFEE546B}" type="presOf" srcId="{7058A74A-DC59-4912-87E7-C94DC71F365F}" destId="{AF94B721-10F0-4F10-8FEF-BBF8E2C11529}" srcOrd="0" destOrd="0" presId="urn:microsoft.com/office/officeart/2005/8/layout/hierarchy2"/>
    <dgm:cxn modelId="{20792751-4332-49F1-9ADE-9BE9B7944A00}" type="presOf" srcId="{7568480A-E41F-4140-B49C-44253A225A8E}" destId="{8C6B29CB-965B-4F34-8DD6-8E7D970344E5}" srcOrd="0" destOrd="0" presId="urn:microsoft.com/office/officeart/2005/8/layout/hierarchy2"/>
    <dgm:cxn modelId="{2F21B238-82EB-45A5-9614-ACB16DDC0F40}" type="presOf" srcId="{3AA7F7C0-4ED4-4335-B6E1-09B60D4ED726}" destId="{58187E66-839B-4B12-BD85-A6FB12DC61C4}" srcOrd="0" destOrd="0" presId="urn:microsoft.com/office/officeart/2005/8/layout/hierarchy2"/>
    <dgm:cxn modelId="{7E92B86E-848A-462D-979E-A0022D2CF0DB}" type="presOf" srcId="{9A600D72-8B76-4F99-928F-488C363EAFE0}" destId="{AB75020E-61A0-4B9B-A676-13EA70A125FF}" srcOrd="1" destOrd="0" presId="urn:microsoft.com/office/officeart/2005/8/layout/hierarchy2"/>
    <dgm:cxn modelId="{3454B186-CBCF-4873-9418-CBE86E336712}" srcId="{7568480A-E41F-4140-B49C-44253A225A8E}" destId="{68790986-E685-4486-9EDD-AC02D299773D}" srcOrd="3" destOrd="0" parTransId="{04DCDD19-3685-4AFE-8DB6-DDCE41953E6F}" sibTransId="{0D78C89B-960E-4048-BA51-D775644407B8}"/>
    <dgm:cxn modelId="{97412A3E-AF4C-4B6E-AD9E-028219A5AEBC}" type="presOf" srcId="{3AB71046-E852-42AC-82C9-550601F7123C}" destId="{A44E5CBF-07CB-428C-8DDD-6818ACCB7B2A}" srcOrd="0" destOrd="0" presId="urn:microsoft.com/office/officeart/2005/8/layout/hierarchy2"/>
    <dgm:cxn modelId="{AD9DC145-CE17-48E8-A646-6B2F6EE41CD8}" srcId="{7568480A-E41F-4140-B49C-44253A225A8E}" destId="{C6F1C052-D871-4D11-9711-FEC6678AA77D}" srcOrd="1" destOrd="0" parTransId="{1A294CDA-FAA6-4F49-9963-160AE79BA362}" sibTransId="{B2E12F0B-41EE-444C-9D3A-2EC5096EAA5A}"/>
    <dgm:cxn modelId="{6EFBF479-779C-4A81-8510-7C612027D139}" type="presParOf" srcId="{F233DC79-545F-406D-94DC-6F80FCCE678C}" destId="{DE11256E-3C79-441E-ACFF-D3E80B5D1BF6}" srcOrd="0" destOrd="0" presId="urn:microsoft.com/office/officeart/2005/8/layout/hierarchy2"/>
    <dgm:cxn modelId="{757A704A-8141-4747-B5F5-747EB910E48C}" type="presParOf" srcId="{DE11256E-3C79-441E-ACFF-D3E80B5D1BF6}" destId="{9B0EE875-5FC4-40CC-8237-AFE2861524A1}" srcOrd="0" destOrd="0" presId="urn:microsoft.com/office/officeart/2005/8/layout/hierarchy2"/>
    <dgm:cxn modelId="{8727E5DD-CE43-40E3-8CA5-C38B5742606C}" type="presParOf" srcId="{DE11256E-3C79-441E-ACFF-D3E80B5D1BF6}" destId="{8926D144-C82C-4E8D-9CDE-DC37A1BFFCAA}" srcOrd="1" destOrd="0" presId="urn:microsoft.com/office/officeart/2005/8/layout/hierarchy2"/>
    <dgm:cxn modelId="{6FF3B1CB-870E-494A-A158-0A86DC7C4B67}" type="presParOf" srcId="{8926D144-C82C-4E8D-9CDE-DC37A1BFFCAA}" destId="{98D51450-FCCA-4299-B1C5-1875CAB5683F}" srcOrd="0" destOrd="0" presId="urn:microsoft.com/office/officeart/2005/8/layout/hierarchy2"/>
    <dgm:cxn modelId="{D4409458-46F1-4237-939E-CCE2F02C25D3}" type="presParOf" srcId="{98D51450-FCCA-4299-B1C5-1875CAB5683F}" destId="{0868FE96-889E-4713-A293-70328D9C38F3}" srcOrd="0" destOrd="0" presId="urn:microsoft.com/office/officeart/2005/8/layout/hierarchy2"/>
    <dgm:cxn modelId="{C0833A72-94D7-4769-A430-CD3FE85FEB41}" type="presParOf" srcId="{8926D144-C82C-4E8D-9CDE-DC37A1BFFCAA}" destId="{B606DED4-CE7C-489A-A6AA-58E7DD77B189}" srcOrd="1" destOrd="0" presId="urn:microsoft.com/office/officeart/2005/8/layout/hierarchy2"/>
    <dgm:cxn modelId="{1717D9D9-DBA0-443A-8A79-EF0F7D9DF4AD}" type="presParOf" srcId="{B606DED4-CE7C-489A-A6AA-58E7DD77B189}" destId="{A71CB456-C75D-438C-A7E7-149EC61D062F}" srcOrd="0" destOrd="0" presId="urn:microsoft.com/office/officeart/2005/8/layout/hierarchy2"/>
    <dgm:cxn modelId="{A42FB053-5CDB-4E5F-A38A-786D14376B18}" type="presParOf" srcId="{B606DED4-CE7C-489A-A6AA-58E7DD77B189}" destId="{1B368902-5A4E-4364-A460-7551A4528D74}" srcOrd="1" destOrd="0" presId="urn:microsoft.com/office/officeart/2005/8/layout/hierarchy2"/>
    <dgm:cxn modelId="{E0E165A3-EB9B-4FBE-B031-0208C1FBE5AC}" type="presParOf" srcId="{1B368902-5A4E-4364-A460-7551A4528D74}" destId="{092DB434-211F-43E5-9C3C-1027D44599AB}" srcOrd="0" destOrd="0" presId="urn:microsoft.com/office/officeart/2005/8/layout/hierarchy2"/>
    <dgm:cxn modelId="{1A4729C8-237C-4719-9F69-5B668A83AF2F}" type="presParOf" srcId="{092DB434-211F-43E5-9C3C-1027D44599AB}" destId="{9D9101D8-F1FD-400D-A29D-4A090DFF1C49}" srcOrd="0" destOrd="0" presId="urn:microsoft.com/office/officeart/2005/8/layout/hierarchy2"/>
    <dgm:cxn modelId="{6B9E9301-D563-46F0-ACC3-95AFBADC9A7D}" type="presParOf" srcId="{1B368902-5A4E-4364-A460-7551A4528D74}" destId="{B611A30A-AC5E-483F-A191-417D2A33CBD9}" srcOrd="1" destOrd="0" presId="urn:microsoft.com/office/officeart/2005/8/layout/hierarchy2"/>
    <dgm:cxn modelId="{1E655880-2874-4A13-9B87-F32A0E2B1F20}" type="presParOf" srcId="{B611A30A-AC5E-483F-A191-417D2A33CBD9}" destId="{25810212-47CE-4377-B885-063213502332}" srcOrd="0" destOrd="0" presId="urn:microsoft.com/office/officeart/2005/8/layout/hierarchy2"/>
    <dgm:cxn modelId="{9EBEB096-ABFD-4D3D-B74B-2F94FB0DECA5}" type="presParOf" srcId="{B611A30A-AC5E-483F-A191-417D2A33CBD9}" destId="{E78ADB85-0E63-4CFE-B76C-5471F08BD3DF}" srcOrd="1" destOrd="0" presId="urn:microsoft.com/office/officeart/2005/8/layout/hierarchy2"/>
    <dgm:cxn modelId="{28B0F4E4-0E2C-4A85-8CA5-DB526E3F6C4B}" type="presParOf" srcId="{1B368902-5A4E-4364-A460-7551A4528D74}" destId="{4213289D-A551-441A-94A0-6BEDD8BD1A86}" srcOrd="2" destOrd="0" presId="urn:microsoft.com/office/officeart/2005/8/layout/hierarchy2"/>
    <dgm:cxn modelId="{B1D11349-3B6A-40AD-A36F-E2F1C53504BA}" type="presParOf" srcId="{4213289D-A551-441A-94A0-6BEDD8BD1A86}" destId="{54AFFFEC-9FAB-41C2-88EE-5148561884AC}" srcOrd="0" destOrd="0" presId="urn:microsoft.com/office/officeart/2005/8/layout/hierarchy2"/>
    <dgm:cxn modelId="{3E044FBA-34FF-45FC-B555-6ACE31392E36}" type="presParOf" srcId="{1B368902-5A4E-4364-A460-7551A4528D74}" destId="{0108E9D7-88FB-4A37-B6E4-FEF4F1C3901F}" srcOrd="3" destOrd="0" presId="urn:microsoft.com/office/officeart/2005/8/layout/hierarchy2"/>
    <dgm:cxn modelId="{91433048-61D8-4C8B-8B95-2624DDF4790E}" type="presParOf" srcId="{0108E9D7-88FB-4A37-B6E4-FEF4F1C3901F}" destId="{91BD1392-12CF-44C3-96CC-C7DA39A353FC}" srcOrd="0" destOrd="0" presId="urn:microsoft.com/office/officeart/2005/8/layout/hierarchy2"/>
    <dgm:cxn modelId="{14FF33E0-8B93-427A-B2EF-8D8A0D71D978}" type="presParOf" srcId="{0108E9D7-88FB-4A37-B6E4-FEF4F1C3901F}" destId="{BB2D26FA-1AD5-4801-9360-E30589455144}" srcOrd="1" destOrd="0" presId="urn:microsoft.com/office/officeart/2005/8/layout/hierarchy2"/>
    <dgm:cxn modelId="{1495C8B7-C452-4BEC-B067-AD9522BF8E7D}" type="presParOf" srcId="{8926D144-C82C-4E8D-9CDE-DC37A1BFFCAA}" destId="{15A37D14-344E-4B2C-939A-32AC507F287F}" srcOrd="2" destOrd="0" presId="urn:microsoft.com/office/officeart/2005/8/layout/hierarchy2"/>
    <dgm:cxn modelId="{3E58DC96-9072-4D40-83E9-F0B59B6DE6E8}" type="presParOf" srcId="{15A37D14-344E-4B2C-939A-32AC507F287F}" destId="{396EDEEF-F14B-4CBE-8D3A-1BBB7F894F2B}" srcOrd="0" destOrd="0" presId="urn:microsoft.com/office/officeart/2005/8/layout/hierarchy2"/>
    <dgm:cxn modelId="{79A54592-E372-425E-9A1A-EE0B38ABF9DE}" type="presParOf" srcId="{8926D144-C82C-4E8D-9CDE-DC37A1BFFCAA}" destId="{EC589D30-D9A6-4BBA-8C16-6D4CD9139993}" srcOrd="3" destOrd="0" presId="urn:microsoft.com/office/officeart/2005/8/layout/hierarchy2"/>
    <dgm:cxn modelId="{42F2CE80-B8E2-46F8-A0B8-B6DA0C3D3375}" type="presParOf" srcId="{EC589D30-D9A6-4BBA-8C16-6D4CD9139993}" destId="{D6908B14-DA30-4B65-96B7-F6E9BE077E10}" srcOrd="0" destOrd="0" presId="urn:microsoft.com/office/officeart/2005/8/layout/hierarchy2"/>
    <dgm:cxn modelId="{BBB20CE6-9229-4E98-88EC-18C30FAF3D61}" type="presParOf" srcId="{EC589D30-D9A6-4BBA-8C16-6D4CD9139993}" destId="{EFD361CA-DE65-4764-A5E4-328C356A75FD}" srcOrd="1" destOrd="0" presId="urn:microsoft.com/office/officeart/2005/8/layout/hierarchy2"/>
    <dgm:cxn modelId="{DD600DE9-8D57-492D-BC46-9B11201E1442}" type="presParOf" srcId="{EFD361CA-DE65-4764-A5E4-328C356A75FD}" destId="{A44E5CBF-07CB-428C-8DDD-6818ACCB7B2A}" srcOrd="0" destOrd="0" presId="urn:microsoft.com/office/officeart/2005/8/layout/hierarchy2"/>
    <dgm:cxn modelId="{F0BC2337-2744-482D-887E-5235665E2818}" type="presParOf" srcId="{A44E5CBF-07CB-428C-8DDD-6818ACCB7B2A}" destId="{48B4003A-0315-4095-B142-818DC321CB2A}" srcOrd="0" destOrd="0" presId="urn:microsoft.com/office/officeart/2005/8/layout/hierarchy2"/>
    <dgm:cxn modelId="{0D913916-B4E6-4725-8B58-9E2CC3D17113}" type="presParOf" srcId="{EFD361CA-DE65-4764-A5E4-328C356A75FD}" destId="{676A9B22-3E82-4A97-9D67-5CA2A21B4C64}" srcOrd="1" destOrd="0" presId="urn:microsoft.com/office/officeart/2005/8/layout/hierarchy2"/>
    <dgm:cxn modelId="{EA000A2D-1F8E-4E2A-BC81-6CE2384FD661}" type="presParOf" srcId="{676A9B22-3E82-4A97-9D67-5CA2A21B4C64}" destId="{26429FC3-923F-41A7-AE43-7845BC7AD08A}" srcOrd="0" destOrd="0" presId="urn:microsoft.com/office/officeart/2005/8/layout/hierarchy2"/>
    <dgm:cxn modelId="{58AD306B-8BD8-4808-AFB3-C2132A5C0CC8}" type="presParOf" srcId="{676A9B22-3E82-4A97-9D67-5CA2A21B4C64}" destId="{76D29CE5-80E0-49E6-B01B-0A4DDDE675D6}" srcOrd="1" destOrd="0" presId="urn:microsoft.com/office/officeart/2005/8/layout/hierarchy2"/>
    <dgm:cxn modelId="{023D2D88-175C-48E0-B193-D29A906D78DB}" type="presParOf" srcId="{EFD361CA-DE65-4764-A5E4-328C356A75FD}" destId="{2F3AB105-6134-4258-A82F-396D3DB39F53}" srcOrd="2" destOrd="0" presId="urn:microsoft.com/office/officeart/2005/8/layout/hierarchy2"/>
    <dgm:cxn modelId="{6798A716-EA1D-4338-B2D5-F70A2AEC6790}" type="presParOf" srcId="{2F3AB105-6134-4258-A82F-396D3DB39F53}" destId="{06E921ED-656F-4EA9-B822-2A75D3B1957E}" srcOrd="0" destOrd="0" presId="urn:microsoft.com/office/officeart/2005/8/layout/hierarchy2"/>
    <dgm:cxn modelId="{772FDD42-A40B-4787-A143-00BC760513A9}" type="presParOf" srcId="{EFD361CA-DE65-4764-A5E4-328C356A75FD}" destId="{93704A5E-E78E-4E5E-95BD-910CDD130898}" srcOrd="3" destOrd="0" presId="urn:microsoft.com/office/officeart/2005/8/layout/hierarchy2"/>
    <dgm:cxn modelId="{F69B1807-768C-44BB-BD56-2851B04293AC}" type="presParOf" srcId="{93704A5E-E78E-4E5E-95BD-910CDD130898}" destId="{30FB60DB-95A9-4909-92F1-5EF115662926}" srcOrd="0" destOrd="0" presId="urn:microsoft.com/office/officeart/2005/8/layout/hierarchy2"/>
    <dgm:cxn modelId="{4B9E7066-4AED-481F-8F2B-32904660A783}" type="presParOf" srcId="{93704A5E-E78E-4E5E-95BD-910CDD130898}" destId="{3E7F9D48-4250-4A62-82E7-3CCEC3ABB9DF}" srcOrd="1" destOrd="0" presId="urn:microsoft.com/office/officeart/2005/8/layout/hierarchy2"/>
    <dgm:cxn modelId="{A7700AFA-284E-40EB-80EB-9C11066E512E}" type="presParOf" srcId="{8926D144-C82C-4E8D-9CDE-DC37A1BFFCAA}" destId="{3347BBC9-A9F4-4E0E-B4BF-853767440FE2}" srcOrd="4" destOrd="0" presId="urn:microsoft.com/office/officeart/2005/8/layout/hierarchy2"/>
    <dgm:cxn modelId="{C250A4AC-E26B-4EE1-B68F-7C762C0369BB}" type="presParOf" srcId="{3347BBC9-A9F4-4E0E-B4BF-853767440FE2}" destId="{596387E4-7465-44E7-90E2-31DD828596CB}" srcOrd="0" destOrd="0" presId="urn:microsoft.com/office/officeart/2005/8/layout/hierarchy2"/>
    <dgm:cxn modelId="{1273ABD6-54FA-4176-A890-FB0D65D69F45}" type="presParOf" srcId="{8926D144-C82C-4E8D-9CDE-DC37A1BFFCAA}" destId="{1C0F4D2F-3AC8-4162-92FB-B0726898CA54}" srcOrd="5" destOrd="0" presId="urn:microsoft.com/office/officeart/2005/8/layout/hierarchy2"/>
    <dgm:cxn modelId="{0712641F-833D-46F0-8CAD-3236FFC9EA2C}" type="presParOf" srcId="{1C0F4D2F-3AC8-4162-92FB-B0726898CA54}" destId="{57F45F71-EAAE-4280-B5C1-F88DDA7D66CF}" srcOrd="0" destOrd="0" presId="urn:microsoft.com/office/officeart/2005/8/layout/hierarchy2"/>
    <dgm:cxn modelId="{17CAC942-61C6-4196-B210-B9F996E80B71}" type="presParOf" srcId="{1C0F4D2F-3AC8-4162-92FB-B0726898CA54}" destId="{6562BD48-CF42-4F7E-BC50-881CFE528CDF}" srcOrd="1" destOrd="0" presId="urn:microsoft.com/office/officeart/2005/8/layout/hierarchy2"/>
    <dgm:cxn modelId="{06903A80-6358-4861-B25B-017C69FF14AB}" type="presParOf" srcId="{6562BD48-CF42-4F7E-BC50-881CFE528CDF}" destId="{F30591F4-989A-414A-B9A7-CDFCF280EA1A}" srcOrd="0" destOrd="0" presId="urn:microsoft.com/office/officeart/2005/8/layout/hierarchy2"/>
    <dgm:cxn modelId="{8DF0F8D1-86CE-44EB-88C0-A140B9198010}" type="presParOf" srcId="{F30591F4-989A-414A-B9A7-CDFCF280EA1A}" destId="{AB75020E-61A0-4B9B-A676-13EA70A125FF}" srcOrd="0" destOrd="0" presId="urn:microsoft.com/office/officeart/2005/8/layout/hierarchy2"/>
    <dgm:cxn modelId="{F30F68EE-71D7-4DEB-AA79-57DF411A5BFF}" type="presParOf" srcId="{6562BD48-CF42-4F7E-BC50-881CFE528CDF}" destId="{DE84A09C-983E-43FF-9BE3-5084391FAC21}" srcOrd="1" destOrd="0" presId="urn:microsoft.com/office/officeart/2005/8/layout/hierarchy2"/>
    <dgm:cxn modelId="{2C0C7AF5-D41C-406B-BB25-A7831D95033D}" type="presParOf" srcId="{DE84A09C-983E-43FF-9BE3-5084391FAC21}" destId="{B0FC2AB8-E64B-4243-8725-9E676CBD674E}" srcOrd="0" destOrd="0" presId="urn:microsoft.com/office/officeart/2005/8/layout/hierarchy2"/>
    <dgm:cxn modelId="{FF64EFAB-6B62-4F3C-B3B3-872C0B7EC5CC}" type="presParOf" srcId="{DE84A09C-983E-43FF-9BE3-5084391FAC21}" destId="{BC224DED-1BCE-4C43-81EE-0C8739ACDD03}" srcOrd="1" destOrd="0" presId="urn:microsoft.com/office/officeart/2005/8/layout/hierarchy2"/>
    <dgm:cxn modelId="{C8503F70-3ED2-434F-93D1-49311DC03D77}" type="presParOf" srcId="{8926D144-C82C-4E8D-9CDE-DC37A1BFFCAA}" destId="{9538EE31-BBEE-4B08-88B8-40C053D3DCAE}" srcOrd="6" destOrd="0" presId="urn:microsoft.com/office/officeart/2005/8/layout/hierarchy2"/>
    <dgm:cxn modelId="{18BC302E-6BB2-443A-9D2F-962FF2175F48}" type="presParOf" srcId="{9538EE31-BBEE-4B08-88B8-40C053D3DCAE}" destId="{28C50712-4BA1-4F03-9CB4-9F71ABD7646B}" srcOrd="0" destOrd="0" presId="urn:microsoft.com/office/officeart/2005/8/layout/hierarchy2"/>
    <dgm:cxn modelId="{2EA15D33-8672-492B-BACE-FDC30771D791}" type="presParOf" srcId="{8926D144-C82C-4E8D-9CDE-DC37A1BFFCAA}" destId="{E83D60D4-E3C2-4AC3-A7F6-5CD651683108}" srcOrd="7" destOrd="0" presId="urn:microsoft.com/office/officeart/2005/8/layout/hierarchy2"/>
    <dgm:cxn modelId="{6AC8DADE-CC94-4F90-A3D5-D535D4D39C79}" type="presParOf" srcId="{E83D60D4-E3C2-4AC3-A7F6-5CD651683108}" destId="{EBB7ABA7-2166-4F72-AD1E-B7E31A43B4AC}" srcOrd="0" destOrd="0" presId="urn:microsoft.com/office/officeart/2005/8/layout/hierarchy2"/>
    <dgm:cxn modelId="{B0A97A76-34B4-4BDE-8537-CE34D557F6C0}" type="presParOf" srcId="{E83D60D4-E3C2-4AC3-A7F6-5CD651683108}" destId="{25279DBE-A6F1-4B85-B602-34C0ECA73D0D}" srcOrd="1" destOrd="0" presId="urn:microsoft.com/office/officeart/2005/8/layout/hierarchy2"/>
    <dgm:cxn modelId="{150A5DFD-F206-43F2-B6AC-0C349F466A7D}" type="presParOf" srcId="{25279DBE-A6F1-4B85-B602-34C0ECA73D0D}" destId="{173767D3-C4E5-4A8A-89B6-26A26AEB2BBD}" srcOrd="0" destOrd="0" presId="urn:microsoft.com/office/officeart/2005/8/layout/hierarchy2"/>
    <dgm:cxn modelId="{C9AE9632-20A5-4C6D-9F68-C913C6C415A2}" type="presParOf" srcId="{173767D3-C4E5-4A8A-89B6-26A26AEB2BBD}" destId="{59F2FC5C-5E85-4264-A30A-FC88F248C609}" srcOrd="0" destOrd="0" presId="urn:microsoft.com/office/officeart/2005/8/layout/hierarchy2"/>
    <dgm:cxn modelId="{BF47B71B-9A2F-4EE7-8AB4-C978A903AD70}" type="presParOf" srcId="{25279DBE-A6F1-4B85-B602-34C0ECA73D0D}" destId="{7C3C9140-5DCE-49B8-9298-E118B2935D70}" srcOrd="1" destOrd="0" presId="urn:microsoft.com/office/officeart/2005/8/layout/hierarchy2"/>
    <dgm:cxn modelId="{13B682C5-6B24-4705-9279-BBE69883641F}" type="presParOf" srcId="{7C3C9140-5DCE-49B8-9298-E118B2935D70}" destId="{D3CFB752-9C0D-4F37-8142-FA258DBA5BFF}" srcOrd="0" destOrd="0" presId="urn:microsoft.com/office/officeart/2005/8/layout/hierarchy2"/>
    <dgm:cxn modelId="{54DE8944-7C77-45EF-B77B-EA23956A493B}" type="presParOf" srcId="{7C3C9140-5DCE-49B8-9298-E118B2935D70}" destId="{AB5BA3CA-F97D-4071-852E-C792768BDDB5}" srcOrd="1" destOrd="0" presId="urn:microsoft.com/office/officeart/2005/8/layout/hierarchy2"/>
    <dgm:cxn modelId="{801C05AE-9FE4-4C29-BBF2-B60AEA90361B}" type="presParOf" srcId="{F233DC79-545F-406D-94DC-6F80FCCE678C}" destId="{D021B67E-5BAF-4DCC-B686-E1825F3325CA}" srcOrd="1" destOrd="0" presId="urn:microsoft.com/office/officeart/2005/8/layout/hierarchy2"/>
    <dgm:cxn modelId="{EAC608E1-EE79-4EA9-B37C-6B0A2B873C1A}" type="presParOf" srcId="{D021B67E-5BAF-4DCC-B686-E1825F3325CA}" destId="{AF94B721-10F0-4F10-8FEF-BBF8E2C11529}" srcOrd="0" destOrd="0" presId="urn:microsoft.com/office/officeart/2005/8/layout/hierarchy2"/>
    <dgm:cxn modelId="{AFFAB36C-3F35-48AF-A98D-D4F93BF4B326}" type="presParOf" srcId="{D021B67E-5BAF-4DCC-B686-E1825F3325CA}" destId="{F1324D22-E1E8-4035-B755-8479B99B8CBB}" srcOrd="1" destOrd="0" presId="urn:microsoft.com/office/officeart/2005/8/layout/hierarchy2"/>
    <dgm:cxn modelId="{B70E0877-F75E-4222-8C80-C13209A25943}" type="presParOf" srcId="{F1324D22-E1E8-4035-B755-8479B99B8CBB}" destId="{F950FD9E-6968-48FC-899D-D4DC063FAF28}" srcOrd="0" destOrd="0" presId="urn:microsoft.com/office/officeart/2005/8/layout/hierarchy2"/>
    <dgm:cxn modelId="{A1CF4CD1-8743-4EA1-B7D8-AFBA5800DC8D}" type="presParOf" srcId="{F950FD9E-6968-48FC-899D-D4DC063FAF28}" destId="{00011B2A-C5D8-4BC0-AEC0-0B249AFB2CE1}" srcOrd="0" destOrd="0" presId="urn:microsoft.com/office/officeart/2005/8/layout/hierarchy2"/>
    <dgm:cxn modelId="{1D0E025C-2167-49FC-AAB5-A0F389C94350}" type="presParOf" srcId="{F1324D22-E1E8-4035-B755-8479B99B8CBB}" destId="{D2AE1FDF-1465-4066-BC62-A17A3CF9F490}" srcOrd="1" destOrd="0" presId="urn:microsoft.com/office/officeart/2005/8/layout/hierarchy2"/>
    <dgm:cxn modelId="{ECBDFDC5-A72A-4194-95E6-23227FEB766A}" type="presParOf" srcId="{D2AE1FDF-1465-4066-BC62-A17A3CF9F490}" destId="{8C6B29CB-965B-4F34-8DD6-8E7D970344E5}" srcOrd="0" destOrd="0" presId="urn:microsoft.com/office/officeart/2005/8/layout/hierarchy2"/>
    <dgm:cxn modelId="{2EFF9F14-5E57-4734-A6CD-E390476D406B}" type="presParOf" srcId="{D2AE1FDF-1465-4066-BC62-A17A3CF9F490}" destId="{D838CD8F-9C89-43CD-902A-09BABB8802F8}" srcOrd="1" destOrd="0" presId="urn:microsoft.com/office/officeart/2005/8/layout/hierarchy2"/>
    <dgm:cxn modelId="{E53FE750-DFB3-44DD-A480-B612A50BFBF5}" type="presParOf" srcId="{D838CD8F-9C89-43CD-902A-09BABB8802F8}" destId="{2483CFD6-CF09-402C-AEC8-1F01926E3206}" srcOrd="0" destOrd="0" presId="urn:microsoft.com/office/officeart/2005/8/layout/hierarchy2"/>
    <dgm:cxn modelId="{2BD1FA5E-28AA-41BA-A156-2D1576D6EB47}" type="presParOf" srcId="{2483CFD6-CF09-402C-AEC8-1F01926E3206}" destId="{DD97E743-038A-4AB3-A7CC-FCFAB8D80410}" srcOrd="0" destOrd="0" presId="urn:microsoft.com/office/officeart/2005/8/layout/hierarchy2"/>
    <dgm:cxn modelId="{DE5147A7-787B-499C-8DA0-777816139AC2}" type="presParOf" srcId="{D838CD8F-9C89-43CD-902A-09BABB8802F8}" destId="{0E5A2B2B-E433-4F06-8570-22C806C957B8}" srcOrd="1" destOrd="0" presId="urn:microsoft.com/office/officeart/2005/8/layout/hierarchy2"/>
    <dgm:cxn modelId="{29D72B23-45A2-45F1-9AA8-F11F835EC913}" type="presParOf" srcId="{0E5A2B2B-E433-4F06-8570-22C806C957B8}" destId="{58187E66-839B-4B12-BD85-A6FB12DC61C4}" srcOrd="0" destOrd="0" presId="urn:microsoft.com/office/officeart/2005/8/layout/hierarchy2"/>
    <dgm:cxn modelId="{3642751A-F6B8-4FC5-B0AD-57DFE8911C8B}" type="presParOf" srcId="{0E5A2B2B-E433-4F06-8570-22C806C957B8}" destId="{EC513C1D-19C6-4C47-BC87-C3554E37CFE9}" srcOrd="1" destOrd="0" presId="urn:microsoft.com/office/officeart/2005/8/layout/hierarchy2"/>
    <dgm:cxn modelId="{804880AB-E960-495E-AF12-4AFE6C3B94B0}" type="presParOf" srcId="{D838CD8F-9C89-43CD-902A-09BABB8802F8}" destId="{EE11E5D2-8FA0-4BAC-81E5-B65D52562F9F}" srcOrd="2" destOrd="0" presId="urn:microsoft.com/office/officeart/2005/8/layout/hierarchy2"/>
    <dgm:cxn modelId="{C09EE359-B930-4BF6-A6CC-BD71AF6A801D}" type="presParOf" srcId="{EE11E5D2-8FA0-4BAC-81E5-B65D52562F9F}" destId="{9BCECCA0-75B8-4BE1-8A66-5D1D378D414A}" srcOrd="0" destOrd="0" presId="urn:microsoft.com/office/officeart/2005/8/layout/hierarchy2"/>
    <dgm:cxn modelId="{B621D4B2-2FD6-449C-9330-5D4EB97230FC}" type="presParOf" srcId="{D838CD8F-9C89-43CD-902A-09BABB8802F8}" destId="{CBAB2D50-9646-4B37-A3F7-36773073AB64}" srcOrd="3" destOrd="0" presId="urn:microsoft.com/office/officeart/2005/8/layout/hierarchy2"/>
    <dgm:cxn modelId="{390F97C1-F88F-40FA-94D2-2FDC68428DFE}" type="presParOf" srcId="{CBAB2D50-9646-4B37-A3F7-36773073AB64}" destId="{597DDF99-6648-4A55-9D9C-C118B6C4759E}" srcOrd="0" destOrd="0" presId="urn:microsoft.com/office/officeart/2005/8/layout/hierarchy2"/>
    <dgm:cxn modelId="{CE6D95C0-8F88-4171-BBED-38A65BD4CB43}" type="presParOf" srcId="{CBAB2D50-9646-4B37-A3F7-36773073AB64}" destId="{A45B9286-4081-43C8-99DF-4449DE9F90C7}" srcOrd="1" destOrd="0" presId="urn:microsoft.com/office/officeart/2005/8/layout/hierarchy2"/>
    <dgm:cxn modelId="{45687512-FA32-4F77-B99A-2043D82C0ACC}" type="presParOf" srcId="{D838CD8F-9C89-43CD-902A-09BABB8802F8}" destId="{846B23BE-4802-4491-B688-314524FAFC82}" srcOrd="4" destOrd="0" presId="urn:microsoft.com/office/officeart/2005/8/layout/hierarchy2"/>
    <dgm:cxn modelId="{1F33CFB0-4C7B-4FD8-A5F0-BC8FB8294F52}" type="presParOf" srcId="{846B23BE-4802-4491-B688-314524FAFC82}" destId="{7B6BA3DC-BB8C-4CF6-9451-6F03CF457A57}" srcOrd="0" destOrd="0" presId="urn:microsoft.com/office/officeart/2005/8/layout/hierarchy2"/>
    <dgm:cxn modelId="{D0E823B7-5FB1-4C90-8328-0AB54E749CAC}" type="presParOf" srcId="{D838CD8F-9C89-43CD-902A-09BABB8802F8}" destId="{A3B8F533-1970-4F83-AAF8-E0F2EB6506F8}" srcOrd="5" destOrd="0" presId="urn:microsoft.com/office/officeart/2005/8/layout/hierarchy2"/>
    <dgm:cxn modelId="{EE7A00AE-ECC2-46FF-A7C8-C2A0F9146F0C}" type="presParOf" srcId="{A3B8F533-1970-4F83-AAF8-E0F2EB6506F8}" destId="{B1D3AE2B-CE4E-4C5E-A918-A2DB00350912}" srcOrd="0" destOrd="0" presId="urn:microsoft.com/office/officeart/2005/8/layout/hierarchy2"/>
    <dgm:cxn modelId="{C7F3F72D-77EB-4DCB-968A-0645453C82D5}" type="presParOf" srcId="{A3B8F533-1970-4F83-AAF8-E0F2EB6506F8}" destId="{2AE04187-043E-47B5-95F9-BD1BFD454BE3}" srcOrd="1" destOrd="0" presId="urn:microsoft.com/office/officeart/2005/8/layout/hierarchy2"/>
    <dgm:cxn modelId="{50FC797A-686B-43DB-B5FD-15F8BD6D336D}" type="presParOf" srcId="{D838CD8F-9C89-43CD-902A-09BABB8802F8}" destId="{CCA2E8DB-F91E-4A53-8B23-26B8BB99659D}" srcOrd="6" destOrd="0" presId="urn:microsoft.com/office/officeart/2005/8/layout/hierarchy2"/>
    <dgm:cxn modelId="{E50B71B8-9552-4647-BC7C-034780BBC657}" type="presParOf" srcId="{CCA2E8DB-F91E-4A53-8B23-26B8BB99659D}" destId="{233E1292-72DF-475A-856D-3E9E43CBB800}" srcOrd="0" destOrd="0" presId="urn:microsoft.com/office/officeart/2005/8/layout/hierarchy2"/>
    <dgm:cxn modelId="{48A873F7-A7C4-45F1-A3D2-B37A893C01E5}" type="presParOf" srcId="{D838CD8F-9C89-43CD-902A-09BABB8802F8}" destId="{A75C27C9-BEC5-40E1-AF8E-3975E8E8683D}" srcOrd="7" destOrd="0" presId="urn:microsoft.com/office/officeart/2005/8/layout/hierarchy2"/>
    <dgm:cxn modelId="{EFC9AC3D-52C4-417E-AA0F-5E358A07E37C}" type="presParOf" srcId="{A75C27C9-BEC5-40E1-AF8E-3975E8E8683D}" destId="{8FFE0F49-7C6E-4717-AC19-28B18634B226}" srcOrd="0" destOrd="0" presId="urn:microsoft.com/office/officeart/2005/8/layout/hierarchy2"/>
    <dgm:cxn modelId="{6E2C9E7A-2F0D-4262-A665-351620C16863}" type="presParOf" srcId="{A75C27C9-BEC5-40E1-AF8E-3975E8E8683D}" destId="{04EC7F47-8465-4D81-A056-BD01F82D92F4}" srcOrd="1" destOrd="0" presId="urn:microsoft.com/office/officeart/2005/8/layout/hierarchy2"/>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3D6223-CB89-449F-B47A-7A747F49B8C2}">
      <dsp:nvSpPr>
        <dsp:cNvPr id="0" name=""/>
        <dsp:cNvSpPr/>
      </dsp:nvSpPr>
      <dsp:spPr>
        <a:xfrm>
          <a:off x="1868528" y="3204271"/>
          <a:ext cx="200029" cy="571729"/>
        </a:xfrm>
        <a:custGeom>
          <a:avLst/>
          <a:gdLst/>
          <a:ahLst/>
          <a:cxnLst/>
          <a:rect l="0" t="0" r="0" b="0"/>
          <a:pathLst>
            <a:path>
              <a:moveTo>
                <a:pt x="0" y="0"/>
              </a:moveTo>
              <a:lnTo>
                <a:pt x="100014" y="0"/>
              </a:lnTo>
              <a:lnTo>
                <a:pt x="100014" y="571729"/>
              </a:lnTo>
              <a:lnTo>
                <a:pt x="200029" y="571729"/>
              </a:lnTo>
            </a:path>
          </a:pathLst>
        </a:custGeom>
        <a:noFill/>
        <a:ln w="12700" cap="flat" cmpd="sng" algn="ctr">
          <a:solidFill>
            <a:schemeClr val="accent1">
              <a:shade val="80000"/>
              <a:hueOff val="0"/>
              <a:satOff val="0"/>
              <a:lumOff val="0"/>
              <a:alphaOff val="0"/>
            </a:schemeClr>
          </a:solidFill>
          <a:prstDash val="solid"/>
          <a:miter lim="800000"/>
        </a:ln>
        <a:effectLst/>
        <a:sp3d z="-22735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953400" y="3474993"/>
        <a:ext cx="30285" cy="30285"/>
      </dsp:txXfrm>
    </dsp:sp>
    <dsp:sp modelId="{15237455-B7C3-40A2-B705-A46467727B5C}">
      <dsp:nvSpPr>
        <dsp:cNvPr id="0" name=""/>
        <dsp:cNvSpPr/>
      </dsp:nvSpPr>
      <dsp:spPr>
        <a:xfrm>
          <a:off x="1868528" y="3204271"/>
          <a:ext cx="200029" cy="190576"/>
        </a:xfrm>
        <a:custGeom>
          <a:avLst/>
          <a:gdLst/>
          <a:ahLst/>
          <a:cxnLst/>
          <a:rect l="0" t="0" r="0" b="0"/>
          <a:pathLst>
            <a:path>
              <a:moveTo>
                <a:pt x="0" y="0"/>
              </a:moveTo>
              <a:lnTo>
                <a:pt x="100014" y="0"/>
              </a:lnTo>
              <a:lnTo>
                <a:pt x="100014" y="190576"/>
              </a:lnTo>
              <a:lnTo>
                <a:pt x="200029" y="190576"/>
              </a:lnTo>
            </a:path>
          </a:pathLst>
        </a:custGeom>
        <a:noFill/>
        <a:ln w="12700" cap="flat" cmpd="sng" algn="ctr">
          <a:solidFill>
            <a:schemeClr val="accent1">
              <a:shade val="80000"/>
              <a:hueOff val="0"/>
              <a:satOff val="0"/>
              <a:lumOff val="0"/>
              <a:alphaOff val="0"/>
            </a:schemeClr>
          </a:solidFill>
          <a:prstDash val="solid"/>
          <a:miter lim="800000"/>
        </a:ln>
        <a:effectLst/>
        <a:sp3d z="-22735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961635" y="3292652"/>
        <a:ext cx="13814" cy="13814"/>
      </dsp:txXfrm>
    </dsp:sp>
    <dsp:sp modelId="{9EB7107E-9819-477A-BA49-96DD1CECF9C5}">
      <dsp:nvSpPr>
        <dsp:cNvPr id="0" name=""/>
        <dsp:cNvSpPr/>
      </dsp:nvSpPr>
      <dsp:spPr>
        <a:xfrm>
          <a:off x="1868528" y="3013695"/>
          <a:ext cx="200029" cy="190576"/>
        </a:xfrm>
        <a:custGeom>
          <a:avLst/>
          <a:gdLst/>
          <a:ahLst/>
          <a:cxnLst/>
          <a:rect l="0" t="0" r="0" b="0"/>
          <a:pathLst>
            <a:path>
              <a:moveTo>
                <a:pt x="0" y="190576"/>
              </a:moveTo>
              <a:lnTo>
                <a:pt x="100014" y="190576"/>
              </a:lnTo>
              <a:lnTo>
                <a:pt x="100014" y="0"/>
              </a:lnTo>
              <a:lnTo>
                <a:pt x="200029" y="0"/>
              </a:lnTo>
            </a:path>
          </a:pathLst>
        </a:custGeom>
        <a:noFill/>
        <a:ln w="12700" cap="flat" cmpd="sng" algn="ctr">
          <a:solidFill>
            <a:schemeClr val="accent1">
              <a:shade val="80000"/>
              <a:hueOff val="0"/>
              <a:satOff val="0"/>
              <a:lumOff val="0"/>
              <a:alphaOff val="0"/>
            </a:schemeClr>
          </a:solidFill>
          <a:prstDash val="solid"/>
          <a:miter lim="800000"/>
        </a:ln>
        <a:effectLst/>
        <a:sp3d z="-22735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961635" y="3102076"/>
        <a:ext cx="13814" cy="13814"/>
      </dsp:txXfrm>
    </dsp:sp>
    <dsp:sp modelId="{8D8C59ED-6BFD-4F12-81EF-705DB82FBADA}">
      <dsp:nvSpPr>
        <dsp:cNvPr id="0" name=""/>
        <dsp:cNvSpPr/>
      </dsp:nvSpPr>
      <dsp:spPr>
        <a:xfrm>
          <a:off x="1868528" y="2632542"/>
          <a:ext cx="200029" cy="571729"/>
        </a:xfrm>
        <a:custGeom>
          <a:avLst/>
          <a:gdLst/>
          <a:ahLst/>
          <a:cxnLst/>
          <a:rect l="0" t="0" r="0" b="0"/>
          <a:pathLst>
            <a:path>
              <a:moveTo>
                <a:pt x="0" y="571729"/>
              </a:moveTo>
              <a:lnTo>
                <a:pt x="100014" y="571729"/>
              </a:lnTo>
              <a:lnTo>
                <a:pt x="100014" y="0"/>
              </a:lnTo>
              <a:lnTo>
                <a:pt x="200029" y="0"/>
              </a:lnTo>
            </a:path>
          </a:pathLst>
        </a:custGeom>
        <a:noFill/>
        <a:ln w="12700" cap="flat" cmpd="sng" algn="ctr">
          <a:solidFill>
            <a:schemeClr val="accent1">
              <a:shade val="80000"/>
              <a:hueOff val="0"/>
              <a:satOff val="0"/>
              <a:lumOff val="0"/>
              <a:alphaOff val="0"/>
            </a:schemeClr>
          </a:solidFill>
          <a:prstDash val="solid"/>
          <a:miter lim="800000"/>
        </a:ln>
        <a:effectLst/>
        <a:sp3d z="-22735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953400" y="2903264"/>
        <a:ext cx="30285" cy="30285"/>
      </dsp:txXfrm>
    </dsp:sp>
    <dsp:sp modelId="{DBA5966E-AF80-40B4-86CB-B5A1745B1096}">
      <dsp:nvSpPr>
        <dsp:cNvPr id="0" name=""/>
        <dsp:cNvSpPr/>
      </dsp:nvSpPr>
      <dsp:spPr>
        <a:xfrm>
          <a:off x="966897" y="1830602"/>
          <a:ext cx="200029" cy="1373668"/>
        </a:xfrm>
        <a:custGeom>
          <a:avLst/>
          <a:gdLst/>
          <a:ahLst/>
          <a:cxnLst/>
          <a:rect l="0" t="0" r="0" b="0"/>
          <a:pathLst>
            <a:path>
              <a:moveTo>
                <a:pt x="0" y="0"/>
              </a:moveTo>
              <a:lnTo>
                <a:pt x="100014" y="0"/>
              </a:lnTo>
              <a:lnTo>
                <a:pt x="100014" y="1373668"/>
              </a:lnTo>
              <a:lnTo>
                <a:pt x="200029" y="1373668"/>
              </a:lnTo>
            </a:path>
          </a:pathLst>
        </a:custGeom>
        <a:noFill/>
        <a:ln w="12700" cap="flat" cmpd="sng" algn="ctr">
          <a:solidFill>
            <a:schemeClr val="accent1">
              <a:shade val="60000"/>
              <a:hueOff val="0"/>
              <a:satOff val="0"/>
              <a:lumOff val="0"/>
              <a:alphaOff val="0"/>
            </a:schemeClr>
          </a:solidFill>
          <a:prstDash val="solid"/>
          <a:miter lim="800000"/>
        </a:ln>
        <a:effectLst/>
        <a:sp3d z="-22735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032208" y="2482733"/>
        <a:ext cx="69407" cy="69407"/>
      </dsp:txXfrm>
    </dsp:sp>
    <dsp:sp modelId="{0B3027B3-4DCC-4432-8F67-1F2A90B006E8}">
      <dsp:nvSpPr>
        <dsp:cNvPr id="0" name=""/>
        <dsp:cNvSpPr/>
      </dsp:nvSpPr>
      <dsp:spPr>
        <a:xfrm>
          <a:off x="1911754" y="2016530"/>
          <a:ext cx="200029" cy="91440"/>
        </a:xfrm>
        <a:custGeom>
          <a:avLst/>
          <a:gdLst/>
          <a:ahLst/>
          <a:cxnLst/>
          <a:rect l="0" t="0" r="0" b="0"/>
          <a:pathLst>
            <a:path>
              <a:moveTo>
                <a:pt x="0" y="45720"/>
              </a:moveTo>
              <a:lnTo>
                <a:pt x="200029" y="45720"/>
              </a:lnTo>
            </a:path>
          </a:pathLst>
        </a:custGeom>
        <a:noFill/>
        <a:ln w="12700" cap="flat" cmpd="sng" algn="ctr">
          <a:solidFill>
            <a:schemeClr val="accent1">
              <a:shade val="80000"/>
              <a:hueOff val="0"/>
              <a:satOff val="0"/>
              <a:lumOff val="0"/>
              <a:alphaOff val="0"/>
            </a:schemeClr>
          </a:solidFill>
          <a:prstDash val="solid"/>
          <a:miter lim="800000"/>
        </a:ln>
        <a:effectLst/>
        <a:sp3d z="-22735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006768" y="2057249"/>
        <a:ext cx="10001" cy="10001"/>
      </dsp:txXfrm>
    </dsp:sp>
    <dsp:sp modelId="{294134AC-A65C-4DF7-A76D-E5D7B2822A2B}">
      <dsp:nvSpPr>
        <dsp:cNvPr id="0" name=""/>
        <dsp:cNvSpPr/>
      </dsp:nvSpPr>
      <dsp:spPr>
        <a:xfrm>
          <a:off x="966897" y="1830602"/>
          <a:ext cx="200029" cy="231647"/>
        </a:xfrm>
        <a:custGeom>
          <a:avLst/>
          <a:gdLst/>
          <a:ahLst/>
          <a:cxnLst/>
          <a:rect l="0" t="0" r="0" b="0"/>
          <a:pathLst>
            <a:path>
              <a:moveTo>
                <a:pt x="0" y="0"/>
              </a:moveTo>
              <a:lnTo>
                <a:pt x="100014" y="0"/>
              </a:lnTo>
              <a:lnTo>
                <a:pt x="100014" y="231647"/>
              </a:lnTo>
              <a:lnTo>
                <a:pt x="200029" y="231647"/>
              </a:lnTo>
            </a:path>
          </a:pathLst>
        </a:custGeom>
        <a:noFill/>
        <a:ln w="12700" cap="flat" cmpd="sng" algn="ctr">
          <a:solidFill>
            <a:schemeClr val="accent1">
              <a:shade val="60000"/>
              <a:hueOff val="0"/>
              <a:satOff val="0"/>
              <a:lumOff val="0"/>
              <a:alphaOff val="0"/>
            </a:schemeClr>
          </a:solidFill>
          <a:prstDash val="solid"/>
          <a:miter lim="800000"/>
        </a:ln>
        <a:effectLst/>
        <a:sp3d z="-22735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059260" y="1938775"/>
        <a:ext cx="15302" cy="15302"/>
      </dsp:txXfrm>
    </dsp:sp>
    <dsp:sp modelId="{D39F5DA1-4DBD-41BF-BE8A-4D4D226966EF}">
      <dsp:nvSpPr>
        <dsp:cNvPr id="0" name=""/>
        <dsp:cNvSpPr/>
      </dsp:nvSpPr>
      <dsp:spPr>
        <a:xfrm>
          <a:off x="1911754" y="1195522"/>
          <a:ext cx="200029" cy="91440"/>
        </a:xfrm>
        <a:custGeom>
          <a:avLst/>
          <a:gdLst/>
          <a:ahLst/>
          <a:cxnLst/>
          <a:rect l="0" t="0" r="0" b="0"/>
          <a:pathLst>
            <a:path>
              <a:moveTo>
                <a:pt x="0" y="45720"/>
              </a:moveTo>
              <a:lnTo>
                <a:pt x="200029" y="45720"/>
              </a:lnTo>
            </a:path>
          </a:pathLst>
        </a:custGeom>
        <a:noFill/>
        <a:ln w="12700" cap="flat" cmpd="sng" algn="ctr">
          <a:solidFill>
            <a:schemeClr val="accent1">
              <a:shade val="80000"/>
              <a:hueOff val="0"/>
              <a:satOff val="0"/>
              <a:lumOff val="0"/>
              <a:alphaOff val="0"/>
            </a:schemeClr>
          </a:solidFill>
          <a:prstDash val="solid"/>
          <a:miter lim="800000"/>
        </a:ln>
        <a:effectLst/>
        <a:sp3d z="-22735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006768" y="1236242"/>
        <a:ext cx="10001" cy="10001"/>
      </dsp:txXfrm>
    </dsp:sp>
    <dsp:sp modelId="{29B2AD89-F3EF-480C-8D70-B5EDE1858911}">
      <dsp:nvSpPr>
        <dsp:cNvPr id="0" name=""/>
        <dsp:cNvSpPr/>
      </dsp:nvSpPr>
      <dsp:spPr>
        <a:xfrm>
          <a:off x="966897" y="1241242"/>
          <a:ext cx="200029" cy="589359"/>
        </a:xfrm>
        <a:custGeom>
          <a:avLst/>
          <a:gdLst/>
          <a:ahLst/>
          <a:cxnLst/>
          <a:rect l="0" t="0" r="0" b="0"/>
          <a:pathLst>
            <a:path>
              <a:moveTo>
                <a:pt x="0" y="589359"/>
              </a:moveTo>
              <a:lnTo>
                <a:pt x="100014" y="589359"/>
              </a:lnTo>
              <a:lnTo>
                <a:pt x="100014" y="0"/>
              </a:lnTo>
              <a:lnTo>
                <a:pt x="200029" y="0"/>
              </a:lnTo>
            </a:path>
          </a:pathLst>
        </a:custGeom>
        <a:noFill/>
        <a:ln w="12700" cap="flat" cmpd="sng" algn="ctr">
          <a:solidFill>
            <a:schemeClr val="accent1">
              <a:shade val="60000"/>
              <a:hueOff val="0"/>
              <a:satOff val="0"/>
              <a:lumOff val="0"/>
              <a:alphaOff val="0"/>
            </a:schemeClr>
          </a:solidFill>
          <a:prstDash val="solid"/>
          <a:miter lim="800000"/>
        </a:ln>
        <a:effectLst/>
        <a:sp3d z="-22735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051352" y="1520363"/>
        <a:ext cx="31118" cy="31118"/>
      </dsp:txXfrm>
    </dsp:sp>
    <dsp:sp modelId="{39E509CD-7E67-47CD-9CCC-423C35817B46}">
      <dsp:nvSpPr>
        <dsp:cNvPr id="0" name=""/>
        <dsp:cNvSpPr/>
      </dsp:nvSpPr>
      <dsp:spPr>
        <a:xfrm>
          <a:off x="1911754" y="336291"/>
          <a:ext cx="200029" cy="91440"/>
        </a:xfrm>
        <a:custGeom>
          <a:avLst/>
          <a:gdLst/>
          <a:ahLst/>
          <a:cxnLst/>
          <a:rect l="0" t="0" r="0" b="0"/>
          <a:pathLst>
            <a:path>
              <a:moveTo>
                <a:pt x="0" y="45720"/>
              </a:moveTo>
              <a:lnTo>
                <a:pt x="200029" y="45720"/>
              </a:lnTo>
            </a:path>
          </a:pathLst>
        </a:custGeom>
        <a:noFill/>
        <a:ln w="12700" cap="flat" cmpd="sng" algn="ctr">
          <a:solidFill>
            <a:schemeClr val="accent1">
              <a:shade val="80000"/>
              <a:hueOff val="0"/>
              <a:satOff val="0"/>
              <a:lumOff val="0"/>
              <a:alphaOff val="0"/>
            </a:schemeClr>
          </a:solidFill>
          <a:prstDash val="solid"/>
          <a:miter lim="800000"/>
        </a:ln>
        <a:effectLst/>
        <a:sp3d z="-22735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006768" y="377010"/>
        <a:ext cx="10001" cy="10001"/>
      </dsp:txXfrm>
    </dsp:sp>
    <dsp:sp modelId="{AE211757-5CCA-4BB2-A350-7BA9CF9E1EFD}">
      <dsp:nvSpPr>
        <dsp:cNvPr id="0" name=""/>
        <dsp:cNvSpPr/>
      </dsp:nvSpPr>
      <dsp:spPr>
        <a:xfrm>
          <a:off x="966897" y="382011"/>
          <a:ext cx="200029" cy="1448591"/>
        </a:xfrm>
        <a:custGeom>
          <a:avLst/>
          <a:gdLst/>
          <a:ahLst/>
          <a:cxnLst/>
          <a:rect l="0" t="0" r="0" b="0"/>
          <a:pathLst>
            <a:path>
              <a:moveTo>
                <a:pt x="0" y="1448591"/>
              </a:moveTo>
              <a:lnTo>
                <a:pt x="100014" y="1448591"/>
              </a:lnTo>
              <a:lnTo>
                <a:pt x="100014" y="0"/>
              </a:lnTo>
              <a:lnTo>
                <a:pt x="200029" y="0"/>
              </a:lnTo>
            </a:path>
          </a:pathLst>
        </a:custGeom>
        <a:noFill/>
        <a:ln w="12700" cap="flat" cmpd="sng" algn="ctr">
          <a:solidFill>
            <a:schemeClr val="accent1">
              <a:shade val="60000"/>
              <a:hueOff val="0"/>
              <a:satOff val="0"/>
              <a:lumOff val="0"/>
              <a:alphaOff val="0"/>
            </a:schemeClr>
          </a:solidFill>
          <a:prstDash val="solid"/>
          <a:miter lim="800000"/>
        </a:ln>
        <a:effectLst/>
        <a:sp3d z="-22735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030353" y="1069748"/>
        <a:ext cx="73116" cy="73116"/>
      </dsp:txXfrm>
    </dsp:sp>
    <dsp:sp modelId="{B83B5890-529F-4F77-B1F1-34DC76921E25}">
      <dsp:nvSpPr>
        <dsp:cNvPr id="0" name=""/>
        <dsp:cNvSpPr/>
      </dsp:nvSpPr>
      <dsp:spPr>
        <a:xfrm rot="16200000">
          <a:off x="12009" y="1678141"/>
          <a:ext cx="1604854" cy="304922"/>
        </a:xfrm>
        <a:prstGeom prst="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10795" tIns="10795" rIns="10795" bIns="10795" numCol="1" spcCol="1270" anchor="ctr" anchorCtr="0">
          <a:noAutofit/>
          <a:sp3d extrusionH="28000" prstMaterial="matte"/>
        </a:bodyPr>
        <a:lstStyle/>
        <a:p>
          <a:pPr lvl="0" algn="ctr" defTabSz="755650">
            <a:lnSpc>
              <a:spcPct val="90000"/>
            </a:lnSpc>
            <a:spcBef>
              <a:spcPct val="0"/>
            </a:spcBef>
            <a:spcAft>
              <a:spcPct val="35000"/>
            </a:spcAft>
          </a:pPr>
          <a:r>
            <a:rPr lang="zh-CN" altLang="en-US" sz="1700" kern="1200"/>
            <a:t>海研作用</a:t>
          </a:r>
        </a:p>
      </dsp:txBody>
      <dsp:txXfrm>
        <a:off x="12009" y="1678141"/>
        <a:ext cx="1604854" cy="304922"/>
      </dsp:txXfrm>
    </dsp:sp>
    <dsp:sp modelId="{9194EEF2-9049-4E74-9035-B6C36630811A}">
      <dsp:nvSpPr>
        <dsp:cNvPr id="0" name=""/>
        <dsp:cNvSpPr/>
      </dsp:nvSpPr>
      <dsp:spPr>
        <a:xfrm>
          <a:off x="1166926" y="102336"/>
          <a:ext cx="744828" cy="559349"/>
        </a:xfrm>
        <a:prstGeom prst="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sp3d extrusionH="28000" prstMaterial="matte"/>
        </a:bodyPr>
        <a:lstStyle/>
        <a:p>
          <a:pPr lvl="0" algn="ctr" defTabSz="622300">
            <a:lnSpc>
              <a:spcPct val="90000"/>
            </a:lnSpc>
            <a:spcBef>
              <a:spcPct val="0"/>
            </a:spcBef>
            <a:spcAft>
              <a:spcPct val="35000"/>
            </a:spcAft>
          </a:pPr>
          <a:r>
            <a:rPr lang="zh-CN" altLang="en-US" sz="1400" kern="1200"/>
            <a:t>课题申报</a:t>
          </a:r>
        </a:p>
      </dsp:txBody>
      <dsp:txXfrm>
        <a:off x="1166926" y="102336"/>
        <a:ext cx="744828" cy="559349"/>
      </dsp:txXfrm>
    </dsp:sp>
    <dsp:sp modelId="{0F870C77-83B2-4514-86A7-F5CE804AEDF2}">
      <dsp:nvSpPr>
        <dsp:cNvPr id="0" name=""/>
        <dsp:cNvSpPr/>
      </dsp:nvSpPr>
      <dsp:spPr>
        <a:xfrm>
          <a:off x="2111783" y="2188"/>
          <a:ext cx="2280840" cy="759646"/>
        </a:xfrm>
        <a:prstGeom prst="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sp3d extrusionH="28000" prstMaterial="matte"/>
        </a:bodyPr>
        <a:lstStyle/>
        <a:p>
          <a:pPr lvl="0" algn="ctr" defTabSz="622300">
            <a:lnSpc>
              <a:spcPct val="90000"/>
            </a:lnSpc>
            <a:spcBef>
              <a:spcPct val="0"/>
            </a:spcBef>
            <a:spcAft>
              <a:spcPct val="35000"/>
            </a:spcAft>
          </a:pPr>
          <a:r>
            <a:rPr lang="zh-CN" altLang="en-US" sz="1400" kern="1200">
              <a:latin typeface="+mn-ea"/>
              <a:ea typeface="+mn-ea"/>
            </a:rPr>
            <a:t>获取更多科研项目</a:t>
          </a:r>
          <a:endParaRPr lang="en-US" altLang="zh-CN" sz="1400" kern="1200">
            <a:latin typeface="+mn-ea"/>
            <a:ea typeface="+mn-ea"/>
          </a:endParaRPr>
        </a:p>
        <a:p>
          <a:pPr lvl="0" algn="ctr" defTabSz="622300">
            <a:lnSpc>
              <a:spcPct val="90000"/>
            </a:lnSpc>
            <a:spcBef>
              <a:spcPct val="0"/>
            </a:spcBef>
            <a:spcAft>
              <a:spcPct val="35000"/>
            </a:spcAft>
          </a:pPr>
          <a:r>
            <a:rPr lang="zh-CN" altLang="en-US" sz="1400" kern="1200">
              <a:latin typeface="+mn-ea"/>
              <a:ea typeface="+mn-ea"/>
            </a:rPr>
            <a:t>资助机会</a:t>
          </a:r>
        </a:p>
      </dsp:txBody>
      <dsp:txXfrm>
        <a:off x="2111783" y="2188"/>
        <a:ext cx="2280840" cy="759646"/>
      </dsp:txXfrm>
    </dsp:sp>
    <dsp:sp modelId="{48A6BC0B-3F45-4D34-AC5C-CF050D33B285}">
      <dsp:nvSpPr>
        <dsp:cNvPr id="0" name=""/>
        <dsp:cNvSpPr/>
      </dsp:nvSpPr>
      <dsp:spPr>
        <a:xfrm>
          <a:off x="1166926" y="961568"/>
          <a:ext cx="744828" cy="559349"/>
        </a:xfrm>
        <a:prstGeom prst="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sp3d extrusionH="28000" prstMaterial="matte"/>
        </a:bodyPr>
        <a:lstStyle/>
        <a:p>
          <a:pPr lvl="0" algn="ctr" defTabSz="622300">
            <a:lnSpc>
              <a:spcPct val="90000"/>
            </a:lnSpc>
            <a:spcBef>
              <a:spcPct val="0"/>
            </a:spcBef>
            <a:spcAft>
              <a:spcPct val="35000"/>
            </a:spcAft>
          </a:pPr>
          <a:r>
            <a:rPr lang="zh-CN" altLang="en-US" sz="1400" kern="1200"/>
            <a:t>科研项目</a:t>
          </a:r>
        </a:p>
      </dsp:txBody>
      <dsp:txXfrm>
        <a:off x="1166926" y="961568"/>
        <a:ext cx="744828" cy="559349"/>
      </dsp:txXfrm>
    </dsp:sp>
    <dsp:sp modelId="{551F88AF-3F84-42BD-895A-4ED1CF81BCF4}">
      <dsp:nvSpPr>
        <dsp:cNvPr id="0" name=""/>
        <dsp:cNvSpPr/>
      </dsp:nvSpPr>
      <dsp:spPr>
        <a:xfrm>
          <a:off x="2111783" y="838065"/>
          <a:ext cx="2280840" cy="806354"/>
        </a:xfrm>
        <a:prstGeom prst="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sp3d extrusionH="28000" prstMaterial="matte"/>
        </a:bodyPr>
        <a:lstStyle/>
        <a:p>
          <a:pPr lvl="0" algn="ctr" defTabSz="622300">
            <a:lnSpc>
              <a:spcPct val="90000"/>
            </a:lnSpc>
            <a:spcBef>
              <a:spcPct val="0"/>
            </a:spcBef>
            <a:spcAft>
              <a:spcPct val="35000"/>
            </a:spcAft>
          </a:pPr>
          <a:r>
            <a:rPr lang="zh-CN" altLang="en-US" sz="1400" kern="1200">
              <a:latin typeface="+mn-ea"/>
              <a:ea typeface="+mn-ea"/>
            </a:rPr>
            <a:t>项目查重查新、                   获取更高级别范围立项竞争性情报</a:t>
          </a:r>
        </a:p>
      </dsp:txBody>
      <dsp:txXfrm>
        <a:off x="2111783" y="838065"/>
        <a:ext cx="2280840" cy="806354"/>
      </dsp:txXfrm>
    </dsp:sp>
    <dsp:sp modelId="{9D73836C-01D9-4B7F-BA79-B2891255B65C}">
      <dsp:nvSpPr>
        <dsp:cNvPr id="0" name=""/>
        <dsp:cNvSpPr/>
      </dsp:nvSpPr>
      <dsp:spPr>
        <a:xfrm>
          <a:off x="1166926" y="1782575"/>
          <a:ext cx="744828" cy="559349"/>
        </a:xfrm>
        <a:prstGeom prst="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sp3d extrusionH="28000" prstMaterial="matte"/>
        </a:bodyPr>
        <a:lstStyle/>
        <a:p>
          <a:pPr lvl="0" algn="ctr" defTabSz="622300">
            <a:lnSpc>
              <a:spcPct val="90000"/>
            </a:lnSpc>
            <a:spcBef>
              <a:spcPct val="0"/>
            </a:spcBef>
            <a:spcAft>
              <a:spcPct val="35000"/>
            </a:spcAft>
          </a:pPr>
          <a:r>
            <a:rPr lang="zh-CN" altLang="en-US" sz="1400" kern="1200"/>
            <a:t>企业需求</a:t>
          </a:r>
        </a:p>
      </dsp:txBody>
      <dsp:txXfrm>
        <a:off x="1166926" y="1782575"/>
        <a:ext cx="744828" cy="559349"/>
      </dsp:txXfrm>
    </dsp:sp>
    <dsp:sp modelId="{5BD3724D-B096-465E-AB58-69E581FB64F3}">
      <dsp:nvSpPr>
        <dsp:cNvPr id="0" name=""/>
        <dsp:cNvSpPr/>
      </dsp:nvSpPr>
      <dsp:spPr>
        <a:xfrm>
          <a:off x="2111783" y="1720650"/>
          <a:ext cx="2280840" cy="683199"/>
        </a:xfrm>
        <a:prstGeom prst="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sp3d extrusionH="28000" prstMaterial="matte"/>
        </a:bodyPr>
        <a:lstStyle/>
        <a:p>
          <a:pPr lvl="0" algn="ctr" defTabSz="622300">
            <a:lnSpc>
              <a:spcPct val="90000"/>
            </a:lnSpc>
            <a:spcBef>
              <a:spcPct val="0"/>
            </a:spcBef>
            <a:spcAft>
              <a:spcPct val="35000"/>
            </a:spcAft>
          </a:pPr>
          <a:r>
            <a:rPr lang="zh-CN" altLang="en-US" sz="1400" kern="1200">
              <a:latin typeface="+mn-ea"/>
              <a:ea typeface="+mn-ea"/>
            </a:rPr>
            <a:t>获取服务企业技术需求、              科研成果转化机会</a:t>
          </a:r>
        </a:p>
      </dsp:txBody>
      <dsp:txXfrm>
        <a:off x="2111783" y="1720650"/>
        <a:ext cx="2280840" cy="683199"/>
      </dsp:txXfrm>
    </dsp:sp>
    <dsp:sp modelId="{D2503F70-DF2E-4E74-970F-A228473C05B9}">
      <dsp:nvSpPr>
        <dsp:cNvPr id="0" name=""/>
        <dsp:cNvSpPr/>
      </dsp:nvSpPr>
      <dsp:spPr>
        <a:xfrm>
          <a:off x="1166926" y="2849674"/>
          <a:ext cx="701601" cy="709194"/>
        </a:xfrm>
        <a:prstGeom prst="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sp3d extrusionH="28000" prstMaterial="matte"/>
        </a:bodyPr>
        <a:lstStyle/>
        <a:p>
          <a:pPr lvl="0" algn="ctr" defTabSz="622300">
            <a:lnSpc>
              <a:spcPct val="90000"/>
            </a:lnSpc>
            <a:spcBef>
              <a:spcPct val="0"/>
            </a:spcBef>
            <a:spcAft>
              <a:spcPct val="35000"/>
            </a:spcAft>
          </a:pPr>
          <a:r>
            <a:rPr lang="zh-CN" altLang="en-US" sz="1400" kern="1200"/>
            <a:t>科研保姆服务</a:t>
          </a:r>
        </a:p>
      </dsp:txBody>
      <dsp:txXfrm>
        <a:off x="1166926" y="2849674"/>
        <a:ext cx="701601" cy="709194"/>
      </dsp:txXfrm>
    </dsp:sp>
    <dsp:sp modelId="{751E7CBF-1297-413C-8823-BDCB9B37EA14}">
      <dsp:nvSpPr>
        <dsp:cNvPr id="0" name=""/>
        <dsp:cNvSpPr/>
      </dsp:nvSpPr>
      <dsp:spPr>
        <a:xfrm>
          <a:off x="2068557" y="2480081"/>
          <a:ext cx="2280840" cy="304922"/>
        </a:xfrm>
        <a:prstGeom prst="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sp3d extrusionH="28000" prstMaterial="matte"/>
        </a:bodyPr>
        <a:lstStyle/>
        <a:p>
          <a:pPr lvl="0" algn="ctr" defTabSz="622300">
            <a:lnSpc>
              <a:spcPct val="90000"/>
            </a:lnSpc>
            <a:spcBef>
              <a:spcPct val="0"/>
            </a:spcBef>
            <a:spcAft>
              <a:spcPct val="35000"/>
            </a:spcAft>
          </a:pPr>
          <a:r>
            <a:rPr lang="zh-CN" altLang="en-US" sz="1400" kern="1200"/>
            <a:t>文献服务请求（增值）</a:t>
          </a:r>
        </a:p>
      </dsp:txBody>
      <dsp:txXfrm>
        <a:off x="2068557" y="2480081"/>
        <a:ext cx="2280840" cy="304922"/>
      </dsp:txXfrm>
    </dsp:sp>
    <dsp:sp modelId="{C8F50996-067E-4B9E-B38E-F8CDAB9ECF00}">
      <dsp:nvSpPr>
        <dsp:cNvPr id="0" name=""/>
        <dsp:cNvSpPr/>
      </dsp:nvSpPr>
      <dsp:spPr>
        <a:xfrm>
          <a:off x="2068557" y="2861233"/>
          <a:ext cx="2280840" cy="304922"/>
        </a:xfrm>
        <a:prstGeom prst="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sp3d extrusionH="28000" prstMaterial="matte"/>
        </a:bodyPr>
        <a:lstStyle/>
        <a:p>
          <a:pPr lvl="0" algn="ctr" defTabSz="622300">
            <a:lnSpc>
              <a:spcPct val="90000"/>
            </a:lnSpc>
            <a:spcBef>
              <a:spcPct val="0"/>
            </a:spcBef>
            <a:spcAft>
              <a:spcPct val="35000"/>
            </a:spcAft>
          </a:pPr>
          <a:r>
            <a:rPr lang="zh-CN" altLang="en-US" sz="1400" kern="1200"/>
            <a:t>科技报告请求（待上线）</a:t>
          </a:r>
        </a:p>
      </dsp:txBody>
      <dsp:txXfrm>
        <a:off x="2068557" y="2861233"/>
        <a:ext cx="2280840" cy="304922"/>
      </dsp:txXfrm>
    </dsp:sp>
    <dsp:sp modelId="{A1959319-5C04-4DB8-8A19-2DB4269C3E16}">
      <dsp:nvSpPr>
        <dsp:cNvPr id="0" name=""/>
        <dsp:cNvSpPr/>
      </dsp:nvSpPr>
      <dsp:spPr>
        <a:xfrm>
          <a:off x="2068557" y="3242386"/>
          <a:ext cx="2280840" cy="304922"/>
        </a:xfrm>
        <a:prstGeom prst="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sp3d extrusionH="28000" prstMaterial="matte"/>
        </a:bodyPr>
        <a:lstStyle/>
        <a:p>
          <a:pPr lvl="0" algn="ctr" defTabSz="622300">
            <a:lnSpc>
              <a:spcPct val="90000"/>
            </a:lnSpc>
            <a:spcBef>
              <a:spcPct val="0"/>
            </a:spcBef>
            <a:spcAft>
              <a:spcPct val="35000"/>
            </a:spcAft>
          </a:pPr>
          <a:r>
            <a:rPr lang="zh-CN" altLang="en-US" sz="1400" kern="1200"/>
            <a:t>竞争情报报告请求（另收费）</a:t>
          </a:r>
        </a:p>
      </dsp:txBody>
      <dsp:txXfrm>
        <a:off x="2068557" y="3242386"/>
        <a:ext cx="2280840" cy="304922"/>
      </dsp:txXfrm>
    </dsp:sp>
    <dsp:sp modelId="{A6D69265-F4A0-46B8-A33A-98C566B58A69}">
      <dsp:nvSpPr>
        <dsp:cNvPr id="0" name=""/>
        <dsp:cNvSpPr/>
      </dsp:nvSpPr>
      <dsp:spPr>
        <a:xfrm>
          <a:off x="2068557" y="3623539"/>
          <a:ext cx="2282401" cy="304922"/>
        </a:xfrm>
        <a:prstGeom prst="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sp3d extrusionH="28000" prstMaterial="matte"/>
        </a:bodyPr>
        <a:lstStyle/>
        <a:p>
          <a:pPr lvl="0" algn="ctr" defTabSz="622300">
            <a:lnSpc>
              <a:spcPct val="90000"/>
            </a:lnSpc>
            <a:spcBef>
              <a:spcPct val="0"/>
            </a:spcBef>
            <a:spcAft>
              <a:spcPct val="35000"/>
            </a:spcAft>
          </a:pPr>
          <a:r>
            <a:rPr lang="zh-CN" altLang="en-US" sz="1400" kern="1200"/>
            <a:t>专利申请撰写（另收费）</a:t>
          </a:r>
        </a:p>
      </dsp:txBody>
      <dsp:txXfrm>
        <a:off x="2068557" y="3623539"/>
        <a:ext cx="2282401" cy="30492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17D27BC-0389-4D74-8943-154696EF9B7A}">
      <dsp:nvSpPr>
        <dsp:cNvPr id="0" name=""/>
        <dsp:cNvSpPr/>
      </dsp:nvSpPr>
      <dsp:spPr>
        <a:xfrm>
          <a:off x="1037126" y="952808"/>
          <a:ext cx="98339" cy="638465"/>
        </a:xfrm>
        <a:custGeom>
          <a:avLst/>
          <a:gdLst/>
          <a:ahLst/>
          <a:cxnLst/>
          <a:rect l="0" t="0" r="0" b="0"/>
          <a:pathLst>
            <a:path>
              <a:moveTo>
                <a:pt x="0" y="0"/>
              </a:moveTo>
              <a:lnTo>
                <a:pt x="49169" y="0"/>
              </a:lnTo>
              <a:lnTo>
                <a:pt x="49169" y="638465"/>
              </a:lnTo>
              <a:lnTo>
                <a:pt x="98339" y="638465"/>
              </a:lnTo>
            </a:path>
          </a:pathLst>
        </a:custGeom>
        <a:noFill/>
        <a:ln w="12700" cap="flat" cmpd="sng" algn="ctr">
          <a:solidFill>
            <a:schemeClr val="accent1">
              <a:shade val="60000"/>
              <a:hueOff val="0"/>
              <a:satOff val="0"/>
              <a:lumOff val="0"/>
              <a:alphaOff val="0"/>
            </a:schemeClr>
          </a:solidFill>
          <a:prstDash val="solid"/>
          <a:miter lim="800000"/>
        </a:ln>
        <a:effectLst/>
        <a:sp3d z="-25400" prstMaterial="plastic"/>
      </dsp:spPr>
      <dsp:style>
        <a:lnRef idx="2">
          <a:scrgbClr r="0" g="0" b="0"/>
        </a:lnRef>
        <a:fillRef idx="0">
          <a:scrgbClr r="0" g="0" b="0"/>
        </a:fillRef>
        <a:effectRef idx="0">
          <a:scrgbClr r="0" g="0" b="0"/>
        </a:effectRef>
        <a:fontRef idx="minor">
          <a:schemeClr val="tx1"/>
        </a:fontRef>
      </dsp:style>
      <dsp:txBody>
        <a:bodyPr spcFirstLastPara="0" vert="horz" wrap="square" lIns="12700" tIns="0" rIns="12700" bIns="0" numCol="1" spcCol="1270" anchor="ctr" anchorCtr="0">
          <a:noAutofit/>
        </a:bodyPr>
        <a:lstStyle/>
        <a:p>
          <a:pPr lvl="0" algn="ctr" defTabSz="3556000">
            <a:lnSpc>
              <a:spcPct val="90000"/>
            </a:lnSpc>
            <a:spcBef>
              <a:spcPct val="0"/>
            </a:spcBef>
            <a:spcAft>
              <a:spcPct val="35000"/>
            </a:spcAft>
          </a:pPr>
          <a:endParaRPr lang="zh-CN" altLang="en-US" sz="8000" kern="1200"/>
        </a:p>
      </dsp:txBody>
      <dsp:txXfrm>
        <a:off x="1070146" y="1255890"/>
        <a:ext cx="32299" cy="32299"/>
      </dsp:txXfrm>
    </dsp:sp>
    <dsp:sp modelId="{9EF7D139-4CFA-4D36-AAB8-63B5C9C3F69D}">
      <dsp:nvSpPr>
        <dsp:cNvPr id="0" name=""/>
        <dsp:cNvSpPr/>
      </dsp:nvSpPr>
      <dsp:spPr>
        <a:xfrm>
          <a:off x="1037126" y="907088"/>
          <a:ext cx="98339" cy="91440"/>
        </a:xfrm>
        <a:custGeom>
          <a:avLst/>
          <a:gdLst/>
          <a:ahLst/>
          <a:cxnLst/>
          <a:rect l="0" t="0" r="0" b="0"/>
          <a:pathLst>
            <a:path>
              <a:moveTo>
                <a:pt x="0" y="45720"/>
              </a:moveTo>
              <a:lnTo>
                <a:pt x="49169" y="45720"/>
              </a:lnTo>
              <a:lnTo>
                <a:pt x="49169" y="65627"/>
              </a:lnTo>
              <a:lnTo>
                <a:pt x="98339" y="65627"/>
              </a:lnTo>
            </a:path>
          </a:pathLst>
        </a:custGeom>
        <a:noFill/>
        <a:ln w="12700" cap="flat" cmpd="sng" algn="ctr">
          <a:solidFill>
            <a:schemeClr val="accent1">
              <a:shade val="60000"/>
              <a:hueOff val="0"/>
              <a:satOff val="0"/>
              <a:lumOff val="0"/>
              <a:alphaOff val="0"/>
            </a:schemeClr>
          </a:solidFill>
          <a:prstDash val="solid"/>
          <a:miter lim="800000"/>
        </a:ln>
        <a:effectLst/>
        <a:sp3d z="-25400" prstMaterial="plastic"/>
      </dsp:spPr>
      <dsp:style>
        <a:lnRef idx="2">
          <a:scrgbClr r="0" g="0" b="0"/>
        </a:lnRef>
        <a:fillRef idx="0">
          <a:scrgbClr r="0" g="0" b="0"/>
        </a:fillRef>
        <a:effectRef idx="0">
          <a:scrgbClr r="0" g="0" b="0"/>
        </a:effectRef>
        <a:fontRef idx="minor">
          <a:schemeClr val="tx1"/>
        </a:fontRef>
      </dsp:style>
      <dsp:txBody>
        <a:bodyPr spcFirstLastPara="0" vert="horz" wrap="square" lIns="12700" tIns="0" rIns="12700" bIns="0" numCol="1" spcCol="1270" anchor="ctr" anchorCtr="0">
          <a:noAutofit/>
        </a:bodyPr>
        <a:lstStyle/>
        <a:p>
          <a:pPr lvl="0" algn="ctr" defTabSz="3556000">
            <a:lnSpc>
              <a:spcPct val="90000"/>
            </a:lnSpc>
            <a:spcBef>
              <a:spcPct val="0"/>
            </a:spcBef>
            <a:spcAft>
              <a:spcPct val="35000"/>
            </a:spcAft>
          </a:pPr>
          <a:endParaRPr lang="zh-CN" altLang="en-US" sz="8000" kern="1200"/>
        </a:p>
      </dsp:txBody>
      <dsp:txXfrm>
        <a:off x="1083788" y="950299"/>
        <a:ext cx="5016" cy="5016"/>
      </dsp:txXfrm>
    </dsp:sp>
    <dsp:sp modelId="{D03C92BE-1791-4EFF-B329-BFC840B04F42}">
      <dsp:nvSpPr>
        <dsp:cNvPr id="0" name=""/>
        <dsp:cNvSpPr/>
      </dsp:nvSpPr>
      <dsp:spPr>
        <a:xfrm>
          <a:off x="1037126" y="354158"/>
          <a:ext cx="95554" cy="598649"/>
        </a:xfrm>
        <a:custGeom>
          <a:avLst/>
          <a:gdLst/>
          <a:ahLst/>
          <a:cxnLst/>
          <a:rect l="0" t="0" r="0" b="0"/>
          <a:pathLst>
            <a:path>
              <a:moveTo>
                <a:pt x="0" y="598649"/>
              </a:moveTo>
              <a:lnTo>
                <a:pt x="47777" y="598649"/>
              </a:lnTo>
              <a:lnTo>
                <a:pt x="47777" y="0"/>
              </a:lnTo>
              <a:lnTo>
                <a:pt x="95554" y="0"/>
              </a:lnTo>
            </a:path>
          </a:pathLst>
        </a:custGeom>
        <a:noFill/>
        <a:ln w="12700" cap="flat" cmpd="sng" algn="ctr">
          <a:solidFill>
            <a:schemeClr val="accent1">
              <a:shade val="60000"/>
              <a:hueOff val="0"/>
              <a:satOff val="0"/>
              <a:lumOff val="0"/>
              <a:alphaOff val="0"/>
            </a:schemeClr>
          </a:solidFill>
          <a:prstDash val="solid"/>
          <a:miter lim="800000"/>
        </a:ln>
        <a:effectLst/>
        <a:sp3d z="-25400" prstMaterial="plastic"/>
      </dsp:spPr>
      <dsp:style>
        <a:lnRef idx="2">
          <a:scrgbClr r="0" g="0" b="0"/>
        </a:lnRef>
        <a:fillRef idx="0">
          <a:scrgbClr r="0" g="0" b="0"/>
        </a:fillRef>
        <a:effectRef idx="0">
          <a:scrgbClr r="0" g="0" b="0"/>
        </a:effectRef>
        <a:fontRef idx="minor">
          <a:schemeClr val="tx1"/>
        </a:fontRef>
      </dsp:style>
      <dsp:txBody>
        <a:bodyPr spcFirstLastPara="0" vert="horz" wrap="square" lIns="12700" tIns="0" rIns="12700" bIns="0" numCol="1" spcCol="1270" anchor="ctr" anchorCtr="0">
          <a:noAutofit/>
        </a:bodyPr>
        <a:lstStyle/>
        <a:p>
          <a:pPr lvl="0" algn="ctr" defTabSz="3556000">
            <a:lnSpc>
              <a:spcPct val="90000"/>
            </a:lnSpc>
            <a:spcBef>
              <a:spcPct val="0"/>
            </a:spcBef>
            <a:spcAft>
              <a:spcPct val="35000"/>
            </a:spcAft>
          </a:pPr>
          <a:endParaRPr lang="zh-CN" altLang="en-US" sz="8000" kern="1200"/>
        </a:p>
      </dsp:txBody>
      <dsp:txXfrm>
        <a:off x="1069748" y="638327"/>
        <a:ext cx="30311" cy="30311"/>
      </dsp:txXfrm>
    </dsp:sp>
    <dsp:sp modelId="{36D2CB96-898E-4382-B359-7368EDF30775}">
      <dsp:nvSpPr>
        <dsp:cNvPr id="0" name=""/>
        <dsp:cNvSpPr/>
      </dsp:nvSpPr>
      <dsp:spPr>
        <a:xfrm>
          <a:off x="-11339" y="436726"/>
          <a:ext cx="1064768" cy="1032164"/>
        </a:xfrm>
        <a:prstGeom prst="hexagon">
          <a:avLst/>
        </a:prstGeom>
        <a:solidFill>
          <a:schemeClr val="accent1">
            <a:hueOff val="0"/>
            <a:satOff val="0"/>
            <a:lumOff val="0"/>
            <a:alphaOff val="0"/>
          </a:schemeClr>
        </a:solidFill>
        <a:ln>
          <a:noFill/>
        </a:ln>
        <a:effectLst/>
        <a:sp3d prstMaterial="plastic">
          <a:bevelT w="50800" h="50800"/>
          <a:bevelB w="50800" h="50800"/>
        </a:sp3d>
      </dsp:spPr>
      <dsp:style>
        <a:lnRef idx="0">
          <a:scrgbClr r="0" g="0" b="0"/>
        </a:lnRef>
        <a:fillRef idx="1">
          <a:scrgbClr r="0" g="0" b="0"/>
        </a:fillRef>
        <a:effectRef idx="2">
          <a:scrgbClr r="0" g="0" b="0"/>
        </a:effectRef>
        <a:fontRef idx="minor">
          <a:schemeClr val="lt1"/>
        </a:fontRef>
      </dsp:style>
      <dsp:txBody>
        <a:bodyPr spcFirstLastPara="0" vert="horz" wrap="square" lIns="12700" tIns="12700" rIns="12700" bIns="12700" numCol="1" spcCol="1270" anchor="ctr" anchorCtr="0">
          <a:noAutofit/>
        </a:bodyPr>
        <a:lstStyle/>
        <a:p>
          <a:pPr lvl="0" algn="ctr" defTabSz="889000">
            <a:lnSpc>
              <a:spcPct val="90000"/>
            </a:lnSpc>
            <a:spcBef>
              <a:spcPct val="0"/>
            </a:spcBef>
            <a:spcAft>
              <a:spcPct val="35000"/>
            </a:spcAft>
          </a:pPr>
          <a:r>
            <a:rPr lang="zh-CN" altLang="en-US" sz="2000" kern="1200"/>
            <a:t>科研项目</a:t>
          </a:r>
          <a:endParaRPr lang="en-US" altLang="zh-CN" sz="2000" kern="1200"/>
        </a:p>
      </dsp:txBody>
      <dsp:txXfrm>
        <a:off x="163405" y="606120"/>
        <a:ext cx="715280" cy="693376"/>
      </dsp:txXfrm>
    </dsp:sp>
    <dsp:sp modelId="{7BE1B8E0-07E5-43FB-9C6D-945D4BA23A44}">
      <dsp:nvSpPr>
        <dsp:cNvPr id="0" name=""/>
        <dsp:cNvSpPr/>
      </dsp:nvSpPr>
      <dsp:spPr>
        <a:xfrm>
          <a:off x="1132680" y="82812"/>
          <a:ext cx="4136666" cy="542691"/>
        </a:xfrm>
        <a:prstGeom prst="roundRect">
          <a:avLst/>
        </a:prstGeom>
        <a:solidFill>
          <a:schemeClr val="accent1">
            <a:hueOff val="0"/>
            <a:satOff val="0"/>
            <a:lumOff val="0"/>
            <a:alphaOff val="0"/>
          </a:schemeClr>
        </a:solidFill>
        <a:ln>
          <a:noFill/>
        </a:ln>
        <a:effectLst/>
        <a:sp3d prstMaterial="plastic">
          <a:bevelT w="50800" h="50800"/>
          <a:bevelB w="50800" h="50800"/>
        </a:sp3d>
      </dsp:spPr>
      <dsp:style>
        <a:lnRef idx="0">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检索、对比某主题领域国内外科研立项情报</a:t>
          </a:r>
        </a:p>
      </dsp:txBody>
      <dsp:txXfrm>
        <a:off x="1159172" y="109304"/>
        <a:ext cx="4083682" cy="489707"/>
      </dsp:txXfrm>
    </dsp:sp>
    <dsp:sp modelId="{2C9E060D-51B8-4023-A71B-4D178D1686FA}">
      <dsp:nvSpPr>
        <dsp:cNvPr id="0" name=""/>
        <dsp:cNvSpPr/>
      </dsp:nvSpPr>
      <dsp:spPr>
        <a:xfrm>
          <a:off x="1135466" y="701369"/>
          <a:ext cx="4136666" cy="542692"/>
        </a:xfrm>
        <a:prstGeom prst="roundRect">
          <a:avLst/>
        </a:prstGeom>
        <a:solidFill>
          <a:schemeClr val="accent1">
            <a:hueOff val="0"/>
            <a:satOff val="0"/>
            <a:lumOff val="0"/>
            <a:alphaOff val="0"/>
          </a:schemeClr>
        </a:solidFill>
        <a:ln>
          <a:noFill/>
        </a:ln>
        <a:effectLst/>
        <a:sp3d prstMaterial="plastic">
          <a:bevelT w="50800" h="50800"/>
          <a:bevelB w="50800" h="50800"/>
        </a:sp3d>
      </dsp:spPr>
      <dsp:style>
        <a:lnRef idx="0">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检索、探寻某主题领域立项数据时间轴呈现的科研趋势</a:t>
          </a:r>
        </a:p>
      </dsp:txBody>
      <dsp:txXfrm>
        <a:off x="1161958" y="727861"/>
        <a:ext cx="4083682" cy="489708"/>
      </dsp:txXfrm>
    </dsp:sp>
    <dsp:sp modelId="{86A88E24-B4BE-46D3-9D6A-1876859BCB64}">
      <dsp:nvSpPr>
        <dsp:cNvPr id="0" name=""/>
        <dsp:cNvSpPr/>
      </dsp:nvSpPr>
      <dsp:spPr>
        <a:xfrm>
          <a:off x="1135466" y="1319927"/>
          <a:ext cx="4136666" cy="542692"/>
        </a:xfrm>
        <a:prstGeom prst="roundRect">
          <a:avLst/>
        </a:prstGeom>
        <a:solidFill>
          <a:schemeClr val="accent1">
            <a:hueOff val="0"/>
            <a:satOff val="0"/>
            <a:lumOff val="0"/>
            <a:alphaOff val="0"/>
          </a:schemeClr>
        </a:solidFill>
        <a:ln>
          <a:noFill/>
        </a:ln>
        <a:effectLst/>
        <a:sp3d prstMaterial="plastic">
          <a:bevelT w="50800" h="50800"/>
          <a:bevelB w="50800" h="50800"/>
        </a:sp3d>
      </dsp:spPr>
      <dsp:style>
        <a:lnRef idx="0">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检索某主题领域分支、领域晋级                                          或领域交叉科研立项情报</a:t>
          </a:r>
        </a:p>
      </dsp:txBody>
      <dsp:txXfrm>
        <a:off x="1161958" y="1346419"/>
        <a:ext cx="4083682" cy="489708"/>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B0EE875-5FC4-40CC-8237-AFE2861524A1}">
      <dsp:nvSpPr>
        <dsp:cNvPr id="0" name=""/>
        <dsp:cNvSpPr/>
      </dsp:nvSpPr>
      <dsp:spPr>
        <a:xfrm>
          <a:off x="386291" y="993812"/>
          <a:ext cx="626286" cy="313143"/>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海研检索  规则</a:t>
          </a:r>
        </a:p>
      </dsp:txBody>
      <dsp:txXfrm>
        <a:off x="395463" y="1002984"/>
        <a:ext cx="607942" cy="294799"/>
      </dsp:txXfrm>
    </dsp:sp>
    <dsp:sp modelId="{98D51450-FCCA-4299-B1C5-1875CAB5683F}">
      <dsp:nvSpPr>
        <dsp:cNvPr id="0" name=""/>
        <dsp:cNvSpPr/>
      </dsp:nvSpPr>
      <dsp:spPr>
        <a:xfrm rot="17230830">
          <a:off x="713784" y="737364"/>
          <a:ext cx="848101" cy="15782"/>
        </a:xfrm>
        <a:custGeom>
          <a:avLst/>
          <a:gdLst/>
          <a:ahLst/>
          <a:cxnLst/>
          <a:rect l="0" t="0" r="0" b="0"/>
          <a:pathLst>
            <a:path>
              <a:moveTo>
                <a:pt x="0" y="7891"/>
              </a:moveTo>
              <a:lnTo>
                <a:pt x="848101" y="7891"/>
              </a:lnTo>
            </a:path>
          </a:pathLst>
        </a:custGeom>
        <a:noFill/>
        <a:ln w="6350" cap="flat" cmpd="sng" algn="ctr">
          <a:solidFill>
            <a:schemeClr val="accent1">
              <a:shade val="6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116632" y="724053"/>
        <a:ext cx="42405" cy="42405"/>
      </dsp:txXfrm>
    </dsp:sp>
    <dsp:sp modelId="{A71CB456-C75D-438C-A7E7-149EC61D062F}">
      <dsp:nvSpPr>
        <dsp:cNvPr id="0" name=""/>
        <dsp:cNvSpPr/>
      </dsp:nvSpPr>
      <dsp:spPr>
        <a:xfrm>
          <a:off x="1263092" y="183555"/>
          <a:ext cx="626286" cy="313143"/>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布尔逻辑检索</a:t>
          </a:r>
        </a:p>
      </dsp:txBody>
      <dsp:txXfrm>
        <a:off x="1272264" y="192727"/>
        <a:ext cx="607942" cy="294799"/>
      </dsp:txXfrm>
    </dsp:sp>
    <dsp:sp modelId="{092DB434-211F-43E5-9C3C-1027D44599AB}">
      <dsp:nvSpPr>
        <dsp:cNvPr id="0" name=""/>
        <dsp:cNvSpPr/>
      </dsp:nvSpPr>
      <dsp:spPr>
        <a:xfrm rot="19457599">
          <a:off x="1860381" y="242206"/>
          <a:ext cx="308509" cy="15782"/>
        </a:xfrm>
        <a:custGeom>
          <a:avLst/>
          <a:gdLst/>
          <a:ahLst/>
          <a:cxnLst/>
          <a:rect l="0" t="0" r="0" b="0"/>
          <a:pathLst>
            <a:path>
              <a:moveTo>
                <a:pt x="0" y="7891"/>
              </a:moveTo>
              <a:lnTo>
                <a:pt x="308509" y="7891"/>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006923" y="242385"/>
        <a:ext cx="15425" cy="15425"/>
      </dsp:txXfrm>
    </dsp:sp>
    <dsp:sp modelId="{25810212-47CE-4377-B885-063213502332}">
      <dsp:nvSpPr>
        <dsp:cNvPr id="0" name=""/>
        <dsp:cNvSpPr/>
      </dsp:nvSpPr>
      <dsp:spPr>
        <a:xfrm>
          <a:off x="2139893" y="3497"/>
          <a:ext cx="2724238" cy="313143"/>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检索内容：项目名称、项目主题、项目负责人、负责人机构、基金名称等</a:t>
          </a:r>
        </a:p>
      </dsp:txBody>
      <dsp:txXfrm>
        <a:off x="2149065" y="12669"/>
        <a:ext cx="2705894" cy="294799"/>
      </dsp:txXfrm>
    </dsp:sp>
    <dsp:sp modelId="{4213289D-A551-441A-94A0-6BEDD8BD1A86}">
      <dsp:nvSpPr>
        <dsp:cNvPr id="0" name=""/>
        <dsp:cNvSpPr/>
      </dsp:nvSpPr>
      <dsp:spPr>
        <a:xfrm rot="2142401">
          <a:off x="1860381" y="422263"/>
          <a:ext cx="308509" cy="15782"/>
        </a:xfrm>
        <a:custGeom>
          <a:avLst/>
          <a:gdLst/>
          <a:ahLst/>
          <a:cxnLst/>
          <a:rect l="0" t="0" r="0" b="0"/>
          <a:pathLst>
            <a:path>
              <a:moveTo>
                <a:pt x="0" y="7891"/>
              </a:moveTo>
              <a:lnTo>
                <a:pt x="308509" y="7891"/>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006923" y="422442"/>
        <a:ext cx="15425" cy="15425"/>
      </dsp:txXfrm>
    </dsp:sp>
    <dsp:sp modelId="{91BD1392-12CF-44C3-96CC-C7DA39A353FC}">
      <dsp:nvSpPr>
        <dsp:cNvPr id="0" name=""/>
        <dsp:cNvSpPr/>
      </dsp:nvSpPr>
      <dsp:spPr>
        <a:xfrm>
          <a:off x="2139893" y="363612"/>
          <a:ext cx="2725754" cy="313143"/>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布尔逻辑检索式：与、或、非</a:t>
          </a:r>
        </a:p>
      </dsp:txBody>
      <dsp:txXfrm>
        <a:off x="2149065" y="372784"/>
        <a:ext cx="2707410" cy="294799"/>
      </dsp:txXfrm>
    </dsp:sp>
    <dsp:sp modelId="{15A37D14-344E-4B2C-939A-32AC507F287F}">
      <dsp:nvSpPr>
        <dsp:cNvPr id="0" name=""/>
        <dsp:cNvSpPr/>
      </dsp:nvSpPr>
      <dsp:spPr>
        <a:xfrm rot="20413970">
          <a:off x="1004734" y="1097478"/>
          <a:ext cx="266200" cy="15782"/>
        </a:xfrm>
        <a:custGeom>
          <a:avLst/>
          <a:gdLst/>
          <a:ahLst/>
          <a:cxnLst/>
          <a:rect l="0" t="0" r="0" b="0"/>
          <a:pathLst>
            <a:path>
              <a:moveTo>
                <a:pt x="0" y="7891"/>
              </a:moveTo>
              <a:lnTo>
                <a:pt x="266200" y="7891"/>
              </a:lnTo>
            </a:path>
          </a:pathLst>
        </a:custGeom>
        <a:noFill/>
        <a:ln w="6350" cap="flat" cmpd="sng" algn="ctr">
          <a:solidFill>
            <a:schemeClr val="accent1">
              <a:shade val="6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131180" y="1098715"/>
        <a:ext cx="13310" cy="13310"/>
      </dsp:txXfrm>
    </dsp:sp>
    <dsp:sp modelId="{D6908B14-DA30-4B65-96B7-F6E9BE077E10}">
      <dsp:nvSpPr>
        <dsp:cNvPr id="0" name=""/>
        <dsp:cNvSpPr/>
      </dsp:nvSpPr>
      <dsp:spPr>
        <a:xfrm>
          <a:off x="1263092" y="903784"/>
          <a:ext cx="626286" cy="313143"/>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检索精度</a:t>
          </a:r>
        </a:p>
      </dsp:txBody>
      <dsp:txXfrm>
        <a:off x="1272264" y="912956"/>
        <a:ext cx="607942" cy="294799"/>
      </dsp:txXfrm>
    </dsp:sp>
    <dsp:sp modelId="{A44E5CBF-07CB-428C-8DDD-6818ACCB7B2A}">
      <dsp:nvSpPr>
        <dsp:cNvPr id="0" name=""/>
        <dsp:cNvSpPr/>
      </dsp:nvSpPr>
      <dsp:spPr>
        <a:xfrm rot="19457599">
          <a:off x="1860381" y="962435"/>
          <a:ext cx="308509" cy="15782"/>
        </a:xfrm>
        <a:custGeom>
          <a:avLst/>
          <a:gdLst/>
          <a:ahLst/>
          <a:cxnLst/>
          <a:rect l="0" t="0" r="0" b="0"/>
          <a:pathLst>
            <a:path>
              <a:moveTo>
                <a:pt x="0" y="7891"/>
              </a:moveTo>
              <a:lnTo>
                <a:pt x="308509" y="7891"/>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006923" y="962614"/>
        <a:ext cx="15425" cy="15425"/>
      </dsp:txXfrm>
    </dsp:sp>
    <dsp:sp modelId="{26429FC3-923F-41A7-AE43-7845BC7AD08A}">
      <dsp:nvSpPr>
        <dsp:cNvPr id="0" name=""/>
        <dsp:cNvSpPr/>
      </dsp:nvSpPr>
      <dsp:spPr>
        <a:xfrm>
          <a:off x="2139893" y="723726"/>
          <a:ext cx="2725754" cy="313143"/>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精确匹配、精确包含、模糊包含、模糊匹配</a:t>
          </a:r>
        </a:p>
      </dsp:txBody>
      <dsp:txXfrm>
        <a:off x="2149065" y="732898"/>
        <a:ext cx="2707410" cy="294799"/>
      </dsp:txXfrm>
    </dsp:sp>
    <dsp:sp modelId="{2F3AB105-6134-4258-A82F-396D3DB39F53}">
      <dsp:nvSpPr>
        <dsp:cNvPr id="0" name=""/>
        <dsp:cNvSpPr/>
      </dsp:nvSpPr>
      <dsp:spPr>
        <a:xfrm rot="2142401">
          <a:off x="1860381" y="1142493"/>
          <a:ext cx="308509" cy="15782"/>
        </a:xfrm>
        <a:custGeom>
          <a:avLst/>
          <a:gdLst/>
          <a:ahLst/>
          <a:cxnLst/>
          <a:rect l="0" t="0" r="0" b="0"/>
          <a:pathLst>
            <a:path>
              <a:moveTo>
                <a:pt x="0" y="7891"/>
              </a:moveTo>
              <a:lnTo>
                <a:pt x="308509" y="7891"/>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006923" y="1142671"/>
        <a:ext cx="15425" cy="15425"/>
      </dsp:txXfrm>
    </dsp:sp>
    <dsp:sp modelId="{30FB60DB-95A9-4909-92F1-5EF115662926}">
      <dsp:nvSpPr>
        <dsp:cNvPr id="0" name=""/>
        <dsp:cNvSpPr/>
      </dsp:nvSpPr>
      <dsp:spPr>
        <a:xfrm>
          <a:off x="2139893" y="1083841"/>
          <a:ext cx="2725754" cy="313143"/>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模糊度</a:t>
          </a:r>
        </a:p>
      </dsp:txBody>
      <dsp:txXfrm>
        <a:off x="2149065" y="1093013"/>
        <a:ext cx="2707410" cy="294799"/>
      </dsp:txXfrm>
    </dsp:sp>
    <dsp:sp modelId="{3347BBC9-A9F4-4E0E-B4BF-853767440FE2}">
      <dsp:nvSpPr>
        <dsp:cNvPr id="0" name=""/>
        <dsp:cNvSpPr/>
      </dsp:nvSpPr>
      <dsp:spPr>
        <a:xfrm rot="3654187">
          <a:off x="880256" y="1367564"/>
          <a:ext cx="515156" cy="15782"/>
        </a:xfrm>
        <a:custGeom>
          <a:avLst/>
          <a:gdLst/>
          <a:ahLst/>
          <a:cxnLst/>
          <a:rect l="0" t="0" r="0" b="0"/>
          <a:pathLst>
            <a:path>
              <a:moveTo>
                <a:pt x="0" y="7891"/>
              </a:moveTo>
              <a:lnTo>
                <a:pt x="515156" y="7891"/>
              </a:lnTo>
            </a:path>
          </a:pathLst>
        </a:custGeom>
        <a:noFill/>
        <a:ln w="6350" cap="flat" cmpd="sng" algn="ctr">
          <a:solidFill>
            <a:schemeClr val="accent1">
              <a:shade val="6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124956" y="1362577"/>
        <a:ext cx="25757" cy="25757"/>
      </dsp:txXfrm>
    </dsp:sp>
    <dsp:sp modelId="{57F45F71-EAAE-4280-B5C1-F88DDA7D66CF}">
      <dsp:nvSpPr>
        <dsp:cNvPr id="0" name=""/>
        <dsp:cNvSpPr/>
      </dsp:nvSpPr>
      <dsp:spPr>
        <a:xfrm>
          <a:off x="1263092" y="1443956"/>
          <a:ext cx="626286" cy="313143"/>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相关性</a:t>
          </a:r>
        </a:p>
      </dsp:txBody>
      <dsp:txXfrm>
        <a:off x="1272264" y="1453128"/>
        <a:ext cx="607942" cy="294799"/>
      </dsp:txXfrm>
    </dsp:sp>
    <dsp:sp modelId="{F30591F4-989A-414A-B9A7-CDFCF280EA1A}">
      <dsp:nvSpPr>
        <dsp:cNvPr id="0" name=""/>
        <dsp:cNvSpPr/>
      </dsp:nvSpPr>
      <dsp:spPr>
        <a:xfrm>
          <a:off x="1889378" y="1592636"/>
          <a:ext cx="250514" cy="15782"/>
        </a:xfrm>
        <a:custGeom>
          <a:avLst/>
          <a:gdLst/>
          <a:ahLst/>
          <a:cxnLst/>
          <a:rect l="0" t="0" r="0" b="0"/>
          <a:pathLst>
            <a:path>
              <a:moveTo>
                <a:pt x="0" y="7891"/>
              </a:moveTo>
              <a:lnTo>
                <a:pt x="250514" y="7891"/>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008372" y="1594264"/>
        <a:ext cx="12525" cy="12525"/>
      </dsp:txXfrm>
    </dsp:sp>
    <dsp:sp modelId="{B0FC2AB8-E64B-4243-8725-9E676CBD674E}">
      <dsp:nvSpPr>
        <dsp:cNvPr id="0" name=""/>
        <dsp:cNvSpPr/>
      </dsp:nvSpPr>
      <dsp:spPr>
        <a:xfrm>
          <a:off x="2139893" y="1443956"/>
          <a:ext cx="2725754" cy="313143"/>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不含成果、含成果、仅含成果</a:t>
          </a:r>
        </a:p>
      </dsp:txBody>
      <dsp:txXfrm>
        <a:off x="2149065" y="1453128"/>
        <a:ext cx="2707410" cy="294799"/>
      </dsp:txXfrm>
    </dsp:sp>
    <dsp:sp modelId="{9538EE31-BBEE-4B08-88B8-40C053D3DCAE}">
      <dsp:nvSpPr>
        <dsp:cNvPr id="0" name=""/>
        <dsp:cNvSpPr/>
      </dsp:nvSpPr>
      <dsp:spPr>
        <a:xfrm rot="4369170">
          <a:off x="713784" y="1547621"/>
          <a:ext cx="848101" cy="15782"/>
        </a:xfrm>
        <a:custGeom>
          <a:avLst/>
          <a:gdLst/>
          <a:ahLst/>
          <a:cxnLst/>
          <a:rect l="0" t="0" r="0" b="0"/>
          <a:pathLst>
            <a:path>
              <a:moveTo>
                <a:pt x="0" y="7891"/>
              </a:moveTo>
              <a:lnTo>
                <a:pt x="848101" y="7891"/>
              </a:lnTo>
            </a:path>
          </a:pathLst>
        </a:custGeom>
        <a:noFill/>
        <a:ln w="6350" cap="flat" cmpd="sng" algn="ctr">
          <a:solidFill>
            <a:schemeClr val="accent1">
              <a:shade val="6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116632" y="1534310"/>
        <a:ext cx="42405" cy="42405"/>
      </dsp:txXfrm>
    </dsp:sp>
    <dsp:sp modelId="{EBB7ABA7-2166-4F72-AD1E-B7E31A43B4AC}">
      <dsp:nvSpPr>
        <dsp:cNvPr id="0" name=""/>
        <dsp:cNvSpPr/>
      </dsp:nvSpPr>
      <dsp:spPr>
        <a:xfrm>
          <a:off x="1263092" y="1804070"/>
          <a:ext cx="626286" cy="313143"/>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语种选择</a:t>
          </a:r>
        </a:p>
      </dsp:txBody>
      <dsp:txXfrm>
        <a:off x="1272264" y="1813242"/>
        <a:ext cx="607942" cy="294799"/>
      </dsp:txXfrm>
    </dsp:sp>
    <dsp:sp modelId="{173767D3-C4E5-4A8A-89B6-26A26AEB2BBD}">
      <dsp:nvSpPr>
        <dsp:cNvPr id="0" name=""/>
        <dsp:cNvSpPr/>
      </dsp:nvSpPr>
      <dsp:spPr>
        <a:xfrm>
          <a:off x="1889378" y="1952750"/>
          <a:ext cx="250514" cy="15782"/>
        </a:xfrm>
        <a:custGeom>
          <a:avLst/>
          <a:gdLst/>
          <a:ahLst/>
          <a:cxnLst/>
          <a:rect l="0" t="0" r="0" b="0"/>
          <a:pathLst>
            <a:path>
              <a:moveTo>
                <a:pt x="0" y="7891"/>
              </a:moveTo>
              <a:lnTo>
                <a:pt x="250514" y="7891"/>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008372" y="1954379"/>
        <a:ext cx="12525" cy="12525"/>
      </dsp:txXfrm>
    </dsp:sp>
    <dsp:sp modelId="{D3CFB752-9C0D-4F37-8142-FA258DBA5BFF}">
      <dsp:nvSpPr>
        <dsp:cNvPr id="0" name=""/>
        <dsp:cNvSpPr/>
      </dsp:nvSpPr>
      <dsp:spPr>
        <a:xfrm>
          <a:off x="2139893" y="1804070"/>
          <a:ext cx="2725754" cy="313143"/>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单语种或多语种</a:t>
          </a:r>
        </a:p>
      </dsp:txBody>
      <dsp:txXfrm>
        <a:off x="2149065" y="1813242"/>
        <a:ext cx="2707410" cy="294799"/>
      </dsp:txXfrm>
    </dsp:sp>
    <dsp:sp modelId="{AF94B721-10F0-4F10-8FEF-BBF8E2C11529}">
      <dsp:nvSpPr>
        <dsp:cNvPr id="0" name=""/>
        <dsp:cNvSpPr/>
      </dsp:nvSpPr>
      <dsp:spPr>
        <a:xfrm>
          <a:off x="386291" y="2709430"/>
          <a:ext cx="626286" cy="313143"/>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科研保姆   请求</a:t>
          </a:r>
        </a:p>
      </dsp:txBody>
      <dsp:txXfrm>
        <a:off x="395463" y="2718602"/>
        <a:ext cx="607942" cy="294799"/>
      </dsp:txXfrm>
    </dsp:sp>
    <dsp:sp modelId="{F950FD9E-6968-48FC-899D-D4DC063FAF28}">
      <dsp:nvSpPr>
        <dsp:cNvPr id="0" name=""/>
        <dsp:cNvSpPr/>
      </dsp:nvSpPr>
      <dsp:spPr>
        <a:xfrm>
          <a:off x="1012577" y="2858110"/>
          <a:ext cx="250514" cy="15782"/>
        </a:xfrm>
        <a:custGeom>
          <a:avLst/>
          <a:gdLst/>
          <a:ahLst/>
          <a:cxnLst/>
          <a:rect l="0" t="0" r="0" b="0"/>
          <a:pathLst>
            <a:path>
              <a:moveTo>
                <a:pt x="0" y="7891"/>
              </a:moveTo>
              <a:lnTo>
                <a:pt x="250514" y="7891"/>
              </a:lnTo>
            </a:path>
          </a:pathLst>
        </a:custGeom>
        <a:noFill/>
        <a:ln w="6350" cap="flat" cmpd="sng" algn="ctr">
          <a:solidFill>
            <a:schemeClr val="accent1">
              <a:shade val="6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131572" y="2859738"/>
        <a:ext cx="12525" cy="12525"/>
      </dsp:txXfrm>
    </dsp:sp>
    <dsp:sp modelId="{8C6B29CB-965B-4F34-8DD6-8E7D970344E5}">
      <dsp:nvSpPr>
        <dsp:cNvPr id="0" name=""/>
        <dsp:cNvSpPr/>
      </dsp:nvSpPr>
      <dsp:spPr>
        <a:xfrm>
          <a:off x="1263092" y="2709430"/>
          <a:ext cx="626286" cy="313143"/>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科研保姆                              服务</a:t>
          </a:r>
        </a:p>
      </dsp:txBody>
      <dsp:txXfrm>
        <a:off x="1272264" y="2718602"/>
        <a:ext cx="607942" cy="294799"/>
      </dsp:txXfrm>
    </dsp:sp>
    <dsp:sp modelId="{2483CFD6-CF09-402C-AEC8-1F01926E3206}">
      <dsp:nvSpPr>
        <dsp:cNvPr id="0" name=""/>
        <dsp:cNvSpPr/>
      </dsp:nvSpPr>
      <dsp:spPr>
        <a:xfrm rot="17681974">
          <a:off x="1714876" y="2585776"/>
          <a:ext cx="599517" cy="15782"/>
        </a:xfrm>
        <a:custGeom>
          <a:avLst/>
          <a:gdLst/>
          <a:ahLst/>
          <a:cxnLst/>
          <a:rect l="0" t="0" r="0" b="0"/>
          <a:pathLst>
            <a:path>
              <a:moveTo>
                <a:pt x="0" y="7891"/>
              </a:moveTo>
              <a:lnTo>
                <a:pt x="599517" y="7891"/>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999647" y="2578679"/>
        <a:ext cx="29975" cy="29975"/>
      </dsp:txXfrm>
    </dsp:sp>
    <dsp:sp modelId="{58187E66-839B-4B12-BD85-A6FB12DC61C4}">
      <dsp:nvSpPr>
        <dsp:cNvPr id="0" name=""/>
        <dsp:cNvSpPr/>
      </dsp:nvSpPr>
      <dsp:spPr>
        <a:xfrm rot="10800000" flipV="1">
          <a:off x="2139893" y="2164185"/>
          <a:ext cx="2728065" cy="314295"/>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项目成果或仅文献服务（增值）</a:t>
          </a:r>
        </a:p>
      </dsp:txBody>
      <dsp:txXfrm rot="-10800000">
        <a:off x="2149098" y="2173390"/>
        <a:ext cx="2709655" cy="295885"/>
      </dsp:txXfrm>
    </dsp:sp>
    <dsp:sp modelId="{EE11E5D2-8FA0-4BAC-81E5-B65D52562F9F}">
      <dsp:nvSpPr>
        <dsp:cNvPr id="0" name=""/>
        <dsp:cNvSpPr/>
      </dsp:nvSpPr>
      <dsp:spPr>
        <a:xfrm rot="19431014">
          <a:off x="1859514" y="2766604"/>
          <a:ext cx="310243" cy="15782"/>
        </a:xfrm>
        <a:custGeom>
          <a:avLst/>
          <a:gdLst/>
          <a:ahLst/>
          <a:cxnLst/>
          <a:rect l="0" t="0" r="0" b="0"/>
          <a:pathLst>
            <a:path>
              <a:moveTo>
                <a:pt x="0" y="7891"/>
              </a:moveTo>
              <a:lnTo>
                <a:pt x="310243" y="7891"/>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006879" y="2766739"/>
        <a:ext cx="15512" cy="15512"/>
      </dsp:txXfrm>
    </dsp:sp>
    <dsp:sp modelId="{597DDF99-6648-4A55-9D9C-C118B6C4759E}">
      <dsp:nvSpPr>
        <dsp:cNvPr id="0" name=""/>
        <dsp:cNvSpPr/>
      </dsp:nvSpPr>
      <dsp:spPr>
        <a:xfrm>
          <a:off x="2139893" y="2525452"/>
          <a:ext cx="2734848" cy="315075"/>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科技报告服务（待上线，增值）</a:t>
          </a:r>
        </a:p>
      </dsp:txBody>
      <dsp:txXfrm>
        <a:off x="2149121" y="2534680"/>
        <a:ext cx="2716392" cy="296619"/>
      </dsp:txXfrm>
    </dsp:sp>
    <dsp:sp modelId="{846B23BE-4802-4491-B688-314524FAFC82}">
      <dsp:nvSpPr>
        <dsp:cNvPr id="0" name=""/>
        <dsp:cNvSpPr/>
      </dsp:nvSpPr>
      <dsp:spPr>
        <a:xfrm rot="2138488">
          <a:off x="1860507" y="2947922"/>
          <a:ext cx="308257" cy="15782"/>
        </a:xfrm>
        <a:custGeom>
          <a:avLst/>
          <a:gdLst/>
          <a:ahLst/>
          <a:cxnLst/>
          <a:rect l="0" t="0" r="0" b="0"/>
          <a:pathLst>
            <a:path>
              <a:moveTo>
                <a:pt x="0" y="7891"/>
              </a:moveTo>
              <a:lnTo>
                <a:pt x="308257" y="7891"/>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006929" y="2948107"/>
        <a:ext cx="15412" cy="15412"/>
      </dsp:txXfrm>
    </dsp:sp>
    <dsp:sp modelId="{B1D3AE2B-CE4E-4C5E-A918-A2DB00350912}">
      <dsp:nvSpPr>
        <dsp:cNvPr id="0" name=""/>
        <dsp:cNvSpPr/>
      </dsp:nvSpPr>
      <dsp:spPr>
        <a:xfrm>
          <a:off x="2139893" y="2887499"/>
          <a:ext cx="2745094" cy="316255"/>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竞争情报报告服务（另收费）</a:t>
          </a:r>
        </a:p>
      </dsp:txBody>
      <dsp:txXfrm>
        <a:off x="2149156" y="2896762"/>
        <a:ext cx="2726568" cy="297729"/>
      </dsp:txXfrm>
    </dsp:sp>
    <dsp:sp modelId="{CCA2E8DB-F91E-4A53-8B23-26B8BB99659D}">
      <dsp:nvSpPr>
        <dsp:cNvPr id="0" name=""/>
        <dsp:cNvSpPr/>
      </dsp:nvSpPr>
      <dsp:spPr>
        <a:xfrm rot="3914669">
          <a:off x="1715511" y="3129745"/>
          <a:ext cx="598247" cy="15782"/>
        </a:xfrm>
        <a:custGeom>
          <a:avLst/>
          <a:gdLst/>
          <a:ahLst/>
          <a:cxnLst/>
          <a:rect l="0" t="0" r="0" b="0"/>
          <a:pathLst>
            <a:path>
              <a:moveTo>
                <a:pt x="0" y="7891"/>
              </a:moveTo>
              <a:lnTo>
                <a:pt x="598247" y="7891"/>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999679" y="3122680"/>
        <a:ext cx="29912" cy="29912"/>
      </dsp:txXfrm>
    </dsp:sp>
    <dsp:sp modelId="{8FFE0F49-7C6E-4717-AC19-28B18634B226}">
      <dsp:nvSpPr>
        <dsp:cNvPr id="0" name=""/>
        <dsp:cNvSpPr/>
      </dsp:nvSpPr>
      <dsp:spPr>
        <a:xfrm>
          <a:off x="2139893" y="3250726"/>
          <a:ext cx="2748125" cy="317091"/>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t>专利申请代撰写（另收费）</a:t>
          </a:r>
        </a:p>
      </dsp:txBody>
      <dsp:txXfrm>
        <a:off x="2149180" y="3260013"/>
        <a:ext cx="2729551" cy="298517"/>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type="rect" r:blip="" rot="270">
                  <dgm:adjLst/>
                </dgm:shape>
              </dgm:if>
              <dgm:else name="Name11">
                <dgm:shape xmlns:r="http://schemas.openxmlformats.org/officeDocument/2006/relationships" type="rect" r:blip="" rot="90">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type="rect" r:blip="" rot="270">
                  <dgm:adjLst/>
                </dgm:shape>
              </dgm:if>
              <dgm:else name="Name11">
                <dgm:shape xmlns:r="http://schemas.openxmlformats.org/officeDocument/2006/relationships" type="rect" r:blip="" rot="90">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endSty" val="noArr"/>
                        <dgm:param type="begPts" val="midR"/>
                        <dgm:param type="endPts" val="midL"/>
                      </dgm:alg>
                    </dgm:if>
                    <dgm:else name="Name14">
                      <dgm:alg type="conn">
                        <dgm:param type="dim" val="1D"/>
                        <dgm:param type="endSty" val="noArr"/>
                        <dgm:param type="begPts" val="midL"/>
                        <dgm:param type="endPts" val="mid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9">
  <dgm:title val=""/>
  <dgm:desc val=""/>
  <dgm:catLst>
    <dgm:cat type="3D" pri="11900"/>
  </dgm:catLst>
  <dgm:scene3d>
    <a:camera prst="perspectiveRelaxed">
      <a:rot lat="19149996" lon="20104178" rev="1577324"/>
    </a:camera>
    <a:lightRig rig="soft" dir="t"/>
    <a:backdrop>
      <a:anchor x="0" y="0" z="-210000"/>
      <a:norm dx="0" dy="0" dz="914400"/>
      <a:up dx="0" dy="914400" dz="0"/>
    </a:backdrop>
  </dgm:scene3d>
  <dgm:styleLbl name="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alignAccFollowNode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extrusionH="152250" prstMaterial="matte">
      <a:bevelT w="165100" prst="coolSlant"/>
    </dgm:sp3d>
    <dgm:txPr/>
    <dgm:style>
      <a:lnRef idx="0">
        <a:scrgbClr r="0" g="0" b="0"/>
      </a:lnRef>
      <a:fillRef idx="1">
        <a:scrgbClr r="0" g="0" b="0"/>
      </a:fillRef>
      <a:effectRef idx="0">
        <a:scrgbClr r="0" g="0" b="0"/>
      </a:effectRef>
      <a:fontRef idx="minor"/>
    </dgm:style>
  </dgm:styleLbl>
  <dgm:styleLbl name="alignNode1">
    <dgm:scene3d>
      <a:camera prst="orthographicFront"/>
      <a:lightRig rig="threePt" dir="t"/>
    </dgm:scene3d>
    <dgm:sp3d extrusionH="152250" prstMaterial="matte">
      <a:bevelT w="165100" prst="coolSlant"/>
    </dgm:sp3d>
    <dgm:txPr>
      <a:sp3d extrusionH="28000" prstMaterial="matte"/>
    </dgm:txPr>
    <dgm:style>
      <a:lnRef idx="1">
        <a:scrgbClr r="0" g="0" b="0"/>
      </a:lnRef>
      <a:fillRef idx="1">
        <a:scrgbClr r="0" g="0" b="0"/>
      </a:fillRef>
      <a:effectRef idx="2">
        <a:scrgbClr r="0" g="0" b="0"/>
      </a:effectRef>
      <a:fontRef idx="minor">
        <a:schemeClr val="lt1"/>
      </a:fontRef>
    </dgm:style>
  </dgm:styleLbl>
  <dgm:styleLbl name="asst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bgImgPlace1">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prstMaterial="matte"/>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dkBgShp">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fgAcc0">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3">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4">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FollowNode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fgImgPlace1">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prstMaterial="matte"/>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prstMaterial="matte"/>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parChTrans1D1">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2D4">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revTx">
    <dgm:scene3d>
      <a:camera prst="orthographicFront"/>
      <a:lightRig rig="threePt" dir="t"/>
    </dgm:scene3d>
    <dgm:txPr>
      <a:sp3d extrusionH="28000" prstMaterial="matte"/>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z="-227350" prstMaterial="matte"/>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solid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3d6">
  <dgm:title val=""/>
  <dgm:desc val=""/>
  <dgm:catLst>
    <dgm:cat type="3D" pri="11600"/>
  </dgm:catLst>
  <dgm:scene3d>
    <a:camera prst="perspectiveRelaxedModerately" zoom="92000"/>
    <a:lightRig rig="balanced" dir="t">
      <a:rot lat="0" lon="0" rev="12700000"/>
    </a:lightRig>
  </dgm:scene3d>
  <dgm:styleLbl name="alignAcc1">
    <dgm:scene3d>
      <a:camera prst="orthographicFront"/>
      <a:lightRig rig="threePt" dir="t"/>
    </dgm:scene3d>
    <dgm:sp3d prstMaterial="plastic">
      <a:bevelT w="25400" h="25400"/>
      <a:bevelB w="25400" h="254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prstMaterial="plastic">
      <a:bevelT w="25400" h="25400"/>
      <a:bevelB w="25400" h="25400"/>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dgm:style>
  </dgm:styleLbl>
  <dgm:styleLbl name="alignNode1">
    <dgm:scene3d>
      <a:camera prst="orthographicFront"/>
      <a:lightRig rig="threePt" dir="t"/>
    </dgm:scene3d>
    <dgm:sp3d prstMaterial="plastic">
      <a:bevelT w="50800" h="50800"/>
      <a:bevelB w="50800" h="50800"/>
    </dgm:sp3d>
    <dgm:txPr/>
    <dgm:style>
      <a:lnRef idx="1">
        <a:scrgbClr r="0" g="0" b="0"/>
      </a:lnRef>
      <a:fillRef idx="1">
        <a:scrgbClr r="0" g="0" b="0"/>
      </a:fillRef>
      <a:effectRef idx="2">
        <a:scrgbClr r="0" g="0" b="0"/>
      </a:effectRef>
      <a:fontRef idx="minor">
        <a:schemeClr val="lt1"/>
      </a:fontRef>
    </dgm:style>
  </dgm:styleLbl>
  <dgm:styleLbl name="asst0">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b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z="-152400" prstMaterial="plastic">
      <a:bevelT w="25400" h="25400"/>
      <a:bevelB w="25400" h="25400"/>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z="-54000" prstMaterial="plastic">
      <a:bevelT w="50800" h="50800"/>
      <a:bevelB w="50800" h="50800"/>
    </dgm:sp3d>
    <dgm:txPr/>
    <dgm:style>
      <a:lnRef idx="0">
        <a:scrgbClr r="0" g="0" b="0"/>
      </a:lnRef>
      <a:fillRef idx="1">
        <a:scrgbClr r="0" g="0" b="0"/>
      </a:fillRef>
      <a:effectRef idx="2">
        <a:scrgbClr r="0" g="0" b="0"/>
      </a:effectRef>
      <a:fontRef idx="minor"/>
    </dgm:style>
  </dgm:styleLbl>
  <dgm:styleLbl name="bgShp">
    <dgm:scene3d>
      <a:camera prst="orthographicFront"/>
      <a:lightRig rig="threePt" dir="t"/>
    </dgm:scene3d>
    <dgm:sp3d z="-152400" prstMaterial="plastic">
      <a:bevelT w="25400" h="25400"/>
      <a:bevelB w="25400" h="25400"/>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z="-5408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callout">
    <dgm:scene3d>
      <a:camera prst="orthographicFront"/>
      <a:lightRig rig="threePt" dir="t"/>
    </dgm:scene3d>
    <dgm:sp3d z="75000" prstMaterial="plastic"/>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dkBgShp">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1">
    <dgm:scene3d>
      <a:camera prst="orthographicFront"/>
      <a:lightRig rig="threePt" dir="t"/>
    </dgm:scene3d>
    <dgm:sp3d z="50080" prstMaterial="plastic">
      <a:bevelT w="25400" h="25400"/>
      <a:bevelB w="25400" h="25400"/>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z="50080" prstMaterial="plastic">
      <a:bevelT w="25400" h="25400"/>
      <a:bevelB w="25400" h="25400"/>
    </dgm:sp3d>
    <dgm:txPr/>
    <dgm:style>
      <a:lnRef idx="0">
        <a:scrgbClr r="0" g="0" b="0"/>
      </a:lnRef>
      <a:fillRef idx="1">
        <a:scrgbClr r="0" g="0" b="0"/>
      </a:fillRef>
      <a:effectRef idx="2">
        <a:scrgbClr r="0" g="0" b="0"/>
      </a:effectRef>
      <a:fontRef idx="minor"/>
    </dgm:style>
  </dgm:styleLbl>
  <dgm:styleLbl name="fgImgPlace1">
    <dgm:scene3d>
      <a:camera prst="orthographicFront"/>
      <a:lightRig rig="threePt" dir="t"/>
    </dgm:scene3d>
    <dgm:sp3d z="50080" prstMaterial="plastic">
      <a:bevelT w="50800" h="50800"/>
      <a:bevelB w="50800" h="50800"/>
    </dgm:sp3d>
    <dgm:txPr/>
    <dgm:style>
      <a:lnRef idx="0">
        <a:scrgbClr r="0" g="0" b="0"/>
      </a:lnRef>
      <a:fillRef idx="1">
        <a:scrgbClr r="0" g="0" b="0"/>
      </a:fillRef>
      <a:effectRef idx="2">
        <a:scrgbClr r="0" g="0" b="0"/>
      </a:effectRef>
      <a:fontRef idx="minor"/>
    </dgm:style>
  </dgm:styleLbl>
  <dgm:styleLbl name="fgShp">
    <dgm:scene3d>
      <a:camera prst="orthographicFront"/>
      <a:lightRig rig="threePt" dir="t"/>
    </dgm:scene3d>
    <dgm:sp3d z="50080" prstMaterial="plastic">
      <a:bevelT w="50800" h="50800"/>
      <a:bevelB w="50800" h="50800"/>
    </dgm:sp3d>
    <dgm:txPr/>
    <dgm:style>
      <a:lnRef idx="0">
        <a:scrgbClr r="0" g="0" b="0"/>
      </a:lnRef>
      <a:fillRef idx="1">
        <a:scrgbClr r="0" g="0" b="0"/>
      </a:fillRef>
      <a:effectRef idx="2">
        <a:scrgbClr r="0" g="0" b="0"/>
      </a:effectRef>
      <a:fontRef idx="minor"/>
    </dgm:style>
  </dgm:styleLbl>
  <dgm:styleLbl name="fgSibTrans2D1">
    <dgm:scene3d>
      <a:camera prst="orthographicFront"/>
      <a:lightRig rig="threePt" dir="t"/>
    </dgm:scene3d>
    <dgm:sp3d z="5008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0">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parChTrans1D1">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2">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3">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4">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2D1">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3">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4">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txPr/>
    <dgm:style>
      <a:lnRef idx="0">
        <a:scrgbClr r="0" g="0" b="0"/>
      </a:lnRef>
      <a:fillRef idx="1">
        <a:scrgbClr r="0" g="0" b="0"/>
      </a:fillRef>
      <a:effectRef idx="0">
        <a:scrgbClr r="0" g="0" b="0"/>
      </a:effectRef>
      <a:fontRef idx="minor"/>
    </dgm:style>
  </dgm:styleLbl>
  <dgm:styleLbl name="sibTrans1D1">
    <dgm:scene3d>
      <a:camera prst="orthographicFront"/>
      <a:lightRig rig="threePt" dir="t"/>
    </dgm:scene3d>
    <dgm:sp3d z="-25400" prstMaterial="plastic"/>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z="-2540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solidAlignAcc1">
    <dgm:scene3d>
      <a:camera prst="orthographicFront"/>
      <a:lightRig rig="threePt" dir="t"/>
    </dgm:scene3d>
    <dgm:sp3d prstMaterial="plastic">
      <a:bevelT w="25400" h="25400"/>
      <a:bevelB w="25400" h="25400"/>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prstMaterial="plastic">
      <a:bevelT w="50800" h="50800"/>
      <a:bevelB w="50800" h="50800"/>
    </dgm:sp3d>
    <dgm:txPr/>
    <dgm:style>
      <a:lnRef idx="1">
        <a:scrgbClr r="0" g="0" b="0"/>
      </a:lnRef>
      <a:fillRef idx="1">
        <a:scrgbClr r="0" g="0" b="0"/>
      </a:fillRef>
      <a:effectRef idx="2">
        <a:scrgbClr r="0" g="0" b="0"/>
      </a:effectRef>
      <a:fontRef idx="minor"/>
    </dgm:style>
  </dgm:styleLbl>
  <dgm:styleLbl name="trBgShp">
    <dgm:scene3d>
      <a:camera prst="orthographicFront"/>
      <a:lightRig rig="threePt" dir="t"/>
    </dgm:scene3d>
    <dgm:sp3d z="-10400" extrusionH="12700" prstMaterial="plastic"/>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tx1"/>
      </a:fontRef>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alignNode1">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asst0">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1">
        <a:scrgbClr r="0" g="0" b="0"/>
      </a:effectRef>
      <a:fontRef idx="minor"/>
    </dgm:style>
  </dgm:styleLbl>
  <dgm:styleLbl name="con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fgShp">
    <dgm:scene3d>
      <a:camera prst="orthographicFront"/>
      <a:lightRig rig="threePt" dir="t"/>
    </dgm:scene3d>
    <dgm:txPr/>
    <dgm:style>
      <a:lnRef idx="0">
        <a:scrgbClr r="0" g="0" b="0"/>
      </a:lnRef>
      <a:fillRef idx="3">
        <a:scrgbClr r="0" g="0" b="0"/>
      </a:fillRef>
      <a:effectRef idx="2">
        <a:scrgbClr r="0" g="0" b="0"/>
      </a:effectRef>
      <a:fontRef idx="minor"/>
    </dgm:style>
  </dgm:styleLbl>
  <dgm:styleLbl name="fg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node0">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solid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0">
        <a:scrgbClr r="0" g="0" b="0"/>
      </a:lnRef>
      <a:fillRef idx="3">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A2E6C0-86F3-41A5-B3AE-E2EFBB57DF88}">
  <ds:schemaRefs/>
</ds:datastoreItem>
</file>

<file path=docProps/app.xml><?xml version="1.0" encoding="utf-8"?>
<Properties xmlns="http://schemas.openxmlformats.org/officeDocument/2006/extended-properties" xmlns:vt="http://schemas.openxmlformats.org/officeDocument/2006/docPropsVTypes">
  <Template>Normal</Template>
  <Pages>9</Pages>
  <Words>2879</Words>
  <Characters>3311</Characters>
  <Paragraphs>108</Paragraphs>
  <TotalTime>0</TotalTime>
  <ScaleCrop>false</ScaleCrop>
  <LinksUpToDate>false</LinksUpToDate>
  <CharactersWithSpaces>3358</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2019-05-07T03:33:00Z</dcterms:created>
  <dc:creator>haiyan-xinba</dc:creator>
  <cp:lastModifiedBy>盛桂华</cp:lastModifiedBy>
  <dcterms:modified xsi:type="dcterms:W3CDTF">2020-11-12T07:47:34Z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