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7"/>
        <w:ind w:right="48"/>
        <w:jc w:val="both"/>
        <w:rPr>
          <w:b/>
          <w:bCs/>
          <w:sz w:val="36"/>
          <w:szCs w:val="36"/>
          <w:lang w:bidi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附件4              </w:t>
      </w: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  <w:lang w:bidi="zh-CN"/>
        </w:rPr>
        <w:t>Science</w:t>
      </w:r>
      <w:r>
        <w:rPr>
          <w:rFonts w:hint="eastAsia"/>
          <w:b/>
          <w:bCs/>
          <w:sz w:val="36"/>
          <w:szCs w:val="36"/>
          <w:lang w:val="en-US" w:bidi="zh-CN"/>
        </w:rPr>
        <w:t>及其</w:t>
      </w:r>
      <w:r>
        <w:rPr>
          <w:rFonts w:hint="eastAsia"/>
          <w:b/>
          <w:bCs/>
          <w:sz w:val="36"/>
          <w:szCs w:val="36"/>
          <w:lang w:bidi="zh-CN"/>
        </w:rPr>
        <w:t>子刊</w:t>
      </w:r>
    </w:p>
    <w:bookmarkEnd w:id="0"/>
    <w:p>
      <w:pPr>
        <w:spacing w:before="57"/>
        <w:ind w:right="575"/>
        <w:jc w:val="center"/>
        <w:rPr>
          <w:sz w:val="44"/>
          <w:szCs w:val="44"/>
          <w:lang w:bidi="zh-CN"/>
        </w:rPr>
      </w:pPr>
    </w:p>
    <w:tbl>
      <w:tblPr>
        <w:tblStyle w:val="5"/>
        <w:tblW w:w="1032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3959"/>
        <w:gridCol w:w="2053"/>
        <w:gridCol w:w="28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 w:eastAsiaTheme="majorEastAsia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1"/>
                <w:szCs w:val="21"/>
                <w:lang w:bidi="ar"/>
              </w:rPr>
              <w:t>序号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 w:eastAsiaTheme="majorEastAsia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1"/>
                <w:szCs w:val="21"/>
                <w:lang w:bidi="ar"/>
              </w:rPr>
              <w:t>期刊名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sz w:val="21"/>
                <w:szCs w:val="21"/>
                <w:lang w:val="en-US" w:eastAsia="zh-CN" w:bidi="ar"/>
              </w:rPr>
              <w:t>PISSN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 w:eastAsiaTheme="majorEastAsia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1"/>
                <w:szCs w:val="21"/>
                <w:lang w:bidi="ar"/>
              </w:rPr>
              <w:t>EISSN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  <w:lang w:bidi="ar"/>
              </w:rPr>
              <w:t>1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  <w:lang w:bidi="ar"/>
              </w:rPr>
              <w:t>Science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 w:eastAsiaTheme="majorEastAsia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bidi="ar"/>
              </w:rPr>
              <w:t xml:space="preserve">0036-8075 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  <w:lang w:bidi="ar"/>
              </w:rPr>
              <w:t>1095-9203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  <w:lang w:bidi="ar"/>
              </w:rPr>
              <w:t>2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  <w:lang w:bidi="ar"/>
              </w:rPr>
              <w:t>Science Signaling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val="en-US" w:eastAsia="zh-CN" w:bidi="ar"/>
              </w:rPr>
              <w:t>1945-0877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  <w:lang w:bidi="ar"/>
              </w:rPr>
              <w:t>1937-9145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  <w:lang w:bidi="ar"/>
              </w:rPr>
              <w:t>3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  <w:lang w:bidi="ar"/>
              </w:rPr>
              <w:t>Science Translational Medicine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val="en-US" w:eastAsia="zh-CN" w:bidi="ar"/>
              </w:rPr>
              <w:t>1946-6234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  <w:lang w:bidi="ar"/>
              </w:rPr>
              <w:t>1946-6242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  <w:lang w:bidi="ar"/>
              </w:rPr>
              <w:t>4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  <w:lang w:bidi="ar"/>
              </w:rPr>
              <w:t>Science Advances (OA)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 w:eastAsiaTheme="majorEastAsia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val="en-US" w:eastAsia="zh-CN" w:bidi="ar"/>
              </w:rPr>
              <w:t>×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  <w:lang w:bidi="ar"/>
              </w:rPr>
              <w:t>2375-2548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  <w:lang w:bidi="ar"/>
              </w:rPr>
              <w:t>5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  <w:lang w:bidi="ar"/>
              </w:rPr>
              <w:t>Science Robotics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 w:eastAsiaTheme="majorEastAsia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val="en-US" w:eastAsia="zh-CN" w:bidi="ar"/>
              </w:rPr>
              <w:t>×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  <w:lang w:bidi="ar"/>
              </w:rPr>
              <w:t>2470-9476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  <w:lang w:bidi="ar"/>
              </w:rPr>
              <w:t>6</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  <w:lang w:bidi="ar"/>
              </w:rPr>
              <w:t>Science Immunology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 w:eastAsiaTheme="majorEastAsia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val="en-US" w:eastAsia="zh-CN" w:bidi="ar"/>
              </w:rPr>
              <w:t>×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  <w:lang w:bidi="ar"/>
              </w:rPr>
              <w:t>2470-9468</w:t>
            </w:r>
          </w:p>
        </w:tc>
      </w:tr>
    </w:tbl>
    <w:p>
      <w:pPr>
        <w:spacing w:before="57" w:after="120" w:afterLines="50" w:line="360" w:lineRule="auto"/>
        <w:ind w:right="68"/>
        <w:jc w:val="center"/>
        <w:rPr>
          <w:b/>
          <w:bCs/>
          <w:sz w:val="36"/>
          <w:szCs w:val="36"/>
          <w:lang w:bidi="zh-CN"/>
        </w:rPr>
      </w:pPr>
    </w:p>
    <w:p>
      <w:pPr>
        <w:rPr>
          <w:rFonts w:hint="eastAsia"/>
          <w:b/>
          <w:bCs/>
          <w:sz w:val="36"/>
          <w:szCs w:val="36"/>
          <w:lang w:bidi="zh-CN"/>
        </w:rPr>
      </w:pPr>
      <w:r>
        <w:rPr>
          <w:b/>
          <w:bCs/>
          <w:sz w:val="36"/>
          <w:szCs w:val="36"/>
          <w:lang w:bidi="zh-CN"/>
        </w:rPr>
        <w:br w:type="page"/>
      </w:r>
    </w:p>
    <w:p>
      <w:pPr>
        <w:spacing w:before="57" w:after="120" w:afterLines="50" w:line="360" w:lineRule="auto"/>
        <w:ind w:right="68"/>
        <w:jc w:val="both"/>
        <w:rPr>
          <w:b/>
          <w:bCs/>
          <w:sz w:val="36"/>
          <w:szCs w:val="36"/>
          <w:lang w:bidi="zh-CN"/>
        </w:rPr>
      </w:pPr>
      <w:r>
        <w:rPr>
          <w:rFonts w:hint="eastAsia"/>
          <w:b/>
          <w:bCs/>
          <w:sz w:val="36"/>
          <w:szCs w:val="36"/>
          <w:lang w:bidi="zh-CN"/>
        </w:rPr>
        <w:t>附件</w:t>
      </w:r>
      <w:r>
        <w:rPr>
          <w:rFonts w:hint="eastAsia"/>
          <w:b/>
          <w:bCs/>
          <w:sz w:val="36"/>
          <w:szCs w:val="36"/>
          <w:lang w:val="en-US" w:bidi="zh-CN"/>
        </w:rPr>
        <w:t xml:space="preserve">4                    </w:t>
      </w:r>
      <w:r>
        <w:rPr>
          <w:b/>
          <w:bCs/>
          <w:sz w:val="36"/>
          <w:szCs w:val="36"/>
          <w:lang w:bidi="zh-CN"/>
        </w:rPr>
        <w:t>N</w:t>
      </w:r>
      <w:r>
        <w:rPr>
          <w:rFonts w:hint="eastAsia"/>
          <w:b/>
          <w:bCs/>
          <w:sz w:val="36"/>
          <w:szCs w:val="36"/>
          <w:lang w:bidi="zh-CN"/>
        </w:rPr>
        <w:t>ature</w:t>
      </w:r>
      <w:r>
        <w:rPr>
          <w:rFonts w:hint="eastAsia"/>
          <w:b/>
          <w:bCs/>
          <w:sz w:val="36"/>
          <w:szCs w:val="36"/>
          <w:lang w:val="en-US" w:bidi="zh-CN"/>
        </w:rPr>
        <w:t>及其</w:t>
      </w:r>
      <w:r>
        <w:rPr>
          <w:rFonts w:hint="eastAsia"/>
          <w:b/>
          <w:bCs/>
          <w:sz w:val="36"/>
          <w:szCs w:val="36"/>
          <w:lang w:bidi="zh-CN"/>
        </w:rPr>
        <w:t>子刊</w:t>
      </w:r>
    </w:p>
    <w:tbl>
      <w:tblPr>
        <w:tblStyle w:val="5"/>
        <w:tblW w:w="104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4869"/>
        <w:gridCol w:w="2150"/>
        <w:gridCol w:w="21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cs="Times New Roman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b/>
                <w:bCs/>
                <w:sz w:val="21"/>
                <w:szCs w:val="21"/>
                <w:lang w:bidi="ar"/>
              </w:rPr>
              <w:t>序号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cs="Times New Roman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b/>
                <w:bCs/>
                <w:sz w:val="21"/>
                <w:szCs w:val="21"/>
                <w:lang w:bidi="ar"/>
              </w:rPr>
              <w:t>期刊英文名称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cs="Times New Roman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b/>
                <w:bCs/>
                <w:sz w:val="21"/>
                <w:szCs w:val="21"/>
                <w:lang w:bidi="ar"/>
              </w:rPr>
              <w:t>P-ISSN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cs="Times New Roman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b/>
                <w:bCs/>
                <w:sz w:val="21"/>
                <w:szCs w:val="21"/>
                <w:lang w:bidi="ar"/>
              </w:rPr>
              <w:t>E-ISSN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0028-0836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1476-4687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2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Astronomy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2397-3366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3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Biomedical Engineering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2157-846X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4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Biotechnology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1087-0156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1546-1696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5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Cancer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2662-1347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6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Catalysis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2520-1158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7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Cell Biology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1465-7392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1476-4679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8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Chemical Biology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1552-4450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1552-4469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9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Chemistry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1755-4330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1755-4349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10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Climate Change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1758-678X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1758-6798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11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Ecology and Evolution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2397-334X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12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Electronics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2520-1131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13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Energy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2058-7546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14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Food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2662-1355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15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Genetics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1061-4036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1546-1718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16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Geoscience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1752-0894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1752-0908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17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Human Behaviour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2397-3374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18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Immunology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1529-2908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1529-2916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19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Machine Intelligence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2522-5839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20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Materials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1476-1122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1476-4660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21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Medicine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1078-8956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1546-170X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22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Metabolism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2522-5812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23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Methods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1548-7091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1548-7105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24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Microbiology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2058-5276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25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Nanotechnology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1748-3387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1748-3395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26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Neuroscience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1097-6256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1546-1726</w:t>
            </w:r>
          </w:p>
        </w:tc>
      </w:tr>
      <w:tr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27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Photonics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1749-4885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1749-4893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28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Physics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1745-2473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1745-2481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29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Plants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2055-0278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30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Protocols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1754-2189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1750-2799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31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Reviews Cancer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1474-175X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1474-1768</w:t>
            </w:r>
          </w:p>
        </w:tc>
      </w:tr>
      <w:tr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32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Reviews Cardiology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1759-5002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1759-5010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33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Reviews Chemistry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2397-3358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34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Reviews Clinical Oncology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1759-4774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1759-4782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35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Reviews Disease Primers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2056-676X</w:t>
            </w:r>
          </w:p>
        </w:tc>
      </w:tr>
      <w:tr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36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Reviews Drug Discovery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1474-1776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1474-1784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37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Reviews Earth and Environment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2662-138X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38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Reviews Endocrinology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1759-5029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1759-5037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39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Reviews Gastroenterology &amp; Hepatology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1759-5045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1759-5053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40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Reviews Genetics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1471-0056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1471-0064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41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Reviews Immunology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1474-1733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1474-1741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42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Reviews Materials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2058-8437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43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Reviews Microbiology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1740-1526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1740-1534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44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Reviews Molecular Cell Biology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1471-0072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1471-0080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45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Reviews Nephrology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1759-5061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1759-507X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46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Reviews Neurology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1759-4758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1759-4766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47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Reviews Neuroscience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1471-003X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1471-0048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48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Reviews Physics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2522-5820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49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Reviews Rheumatology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1759-4790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1759-4804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50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Reviews Urology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1759-4812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1759-4820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51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Structural &amp; Molecular Biology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1545-9993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1545-9985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52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Sustainability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2398-9629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53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Aging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54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Nature Computational Science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55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19"/>
                <w:rFonts w:ascii="Times New Roman" w:hAnsi="Times New Roman" w:cs="Times New Roman"/>
                <w:color w:val="auto"/>
                <w:sz w:val="21"/>
                <w:szCs w:val="21"/>
                <w:lang w:bidi="ar"/>
              </w:rPr>
              <w:t xml:space="preserve">Nature </w:t>
            </w:r>
            <w:r>
              <w:rPr>
                <w:rStyle w:val="20"/>
                <w:rFonts w:ascii="Times New Roman" w:hAnsi="Times New Roman" w:cs="Times New Roman"/>
                <w:color w:val="auto"/>
                <w:sz w:val="21"/>
                <w:szCs w:val="21"/>
                <w:lang w:bidi="ar"/>
              </w:rPr>
              <w:t>Reviews</w:t>
            </w:r>
            <w:r>
              <w:rPr>
                <w:rStyle w:val="19"/>
                <w:rFonts w:ascii="Times New Roman" w:hAnsi="Times New Roman" w:cs="Times New Roman"/>
                <w:color w:val="auto"/>
                <w:sz w:val="21"/>
                <w:szCs w:val="21"/>
                <w:lang w:bidi="ar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  <w:color w:val="auto"/>
                <w:sz w:val="21"/>
                <w:szCs w:val="21"/>
                <w:lang w:bidi="ar"/>
              </w:rPr>
              <w:t xml:space="preserve">Methods </w:t>
            </w:r>
            <w:r>
              <w:rPr>
                <w:rStyle w:val="19"/>
                <w:rFonts w:ascii="Times New Roman" w:hAnsi="Times New Roman" w:cs="Times New Roman"/>
                <w:color w:val="auto"/>
                <w:sz w:val="21"/>
                <w:szCs w:val="21"/>
                <w:lang w:bidi="ar"/>
              </w:rPr>
              <w:t>Primer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bidi="ar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  <w:lang w:bidi="ar"/>
              </w:rPr>
              <w:t>6</w:t>
            </w:r>
          </w:p>
        </w:tc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Style w:val="19"/>
                <w:rFonts w:ascii="Times New Roman" w:hAnsi="Times New Roman" w:cs="Times New Roman"/>
                <w:color w:val="auto"/>
                <w:sz w:val="21"/>
                <w:szCs w:val="21"/>
                <w:lang w:bidi="ar"/>
              </w:rPr>
            </w:pPr>
            <w:r>
              <w:rPr>
                <w:rStyle w:val="19"/>
                <w:rFonts w:hint="eastAsia" w:ascii="Times New Roman" w:hAnsi="Times New Roman" w:cs="Times New Roman"/>
                <w:color w:val="auto"/>
                <w:sz w:val="21"/>
                <w:szCs w:val="21"/>
                <w:lang w:bidi="ar"/>
              </w:rPr>
              <w:t>Nature</w:t>
            </w:r>
            <w:r>
              <w:rPr>
                <w:rStyle w:val="19"/>
                <w:rFonts w:ascii="Times New Roman" w:hAnsi="Times New Roman" w:cs="Times New Roman"/>
                <w:color w:val="auto"/>
                <w:sz w:val="21"/>
                <w:szCs w:val="21"/>
                <w:lang w:bidi="ar"/>
              </w:rPr>
              <w:t xml:space="preserve"> C</w:t>
            </w:r>
            <w:r>
              <w:rPr>
                <w:rStyle w:val="19"/>
                <w:rFonts w:hint="eastAsia" w:ascii="Times New Roman" w:hAnsi="Times New Roman" w:cs="Times New Roman"/>
                <w:color w:val="auto"/>
                <w:sz w:val="21"/>
                <w:szCs w:val="21"/>
                <w:lang w:bidi="ar"/>
              </w:rPr>
              <w:t>ommunications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041-1723</w:t>
            </w:r>
          </w:p>
        </w:tc>
      </w:tr>
    </w:tbl>
    <w:p>
      <w:pPr>
        <w:spacing w:before="57"/>
        <w:ind w:right="575"/>
        <w:rPr>
          <w:rFonts w:hint="eastAsia"/>
          <w:sz w:val="44"/>
          <w:szCs w:val="44"/>
          <w:lang w:val="zh-CN" w:bidi="zh-CN"/>
        </w:rPr>
        <w:sectPr>
          <w:footerReference r:id="rId3" w:type="default"/>
          <w:footerReference r:id="rId4" w:type="even"/>
          <w:pgSz w:w="11910" w:h="16840"/>
          <w:pgMar w:top="720" w:right="720" w:bottom="720" w:left="720" w:header="0" w:footer="1629" w:gutter="0"/>
          <w:cols w:space="720" w:num="1"/>
          <w:docGrid w:linePitch="326" w:charSpace="0"/>
        </w:sectPr>
      </w:pPr>
    </w:p>
    <w:p>
      <w:pPr>
        <w:spacing w:before="163" w:after="120" w:afterLines="50" w:line="480" w:lineRule="auto"/>
        <w:ind w:right="48"/>
        <w:jc w:val="both"/>
        <w:rPr>
          <w:rFonts w:hint="eastAsia" w:ascii="Times New Roman" w:hAnsi="Times New Roman" w:cs="Times New Roman"/>
          <w:b/>
          <w:bCs/>
          <w:sz w:val="36"/>
          <w:szCs w:val="36"/>
          <w:lang w:bidi="zh-CN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bidi="zh-CN"/>
        </w:rPr>
        <w:t>附件</w:t>
      </w:r>
      <w:r>
        <w:rPr>
          <w:rFonts w:hint="eastAsia" w:ascii="Times New Roman" w:hAnsi="Times New Roman" w:cs="Times New Roman"/>
          <w:b/>
          <w:bCs/>
          <w:sz w:val="36"/>
          <w:szCs w:val="36"/>
          <w:lang w:val="en-US" w:bidi="zh-CN"/>
        </w:rPr>
        <w:t xml:space="preserve">4                                 </w:t>
      </w:r>
      <w:r>
        <w:rPr>
          <w:rFonts w:ascii="Times New Roman" w:hAnsi="Times New Roman" w:cs="Times New Roman"/>
          <w:b/>
          <w:bCs/>
          <w:sz w:val="36"/>
          <w:szCs w:val="36"/>
          <w:lang w:bidi="zh-CN"/>
        </w:rPr>
        <w:t>Cell</w:t>
      </w:r>
      <w:r>
        <w:rPr>
          <w:rFonts w:hint="eastAsia" w:ascii="Times New Roman" w:hAnsi="Times New Roman" w:cs="Times New Roman"/>
          <w:b/>
          <w:bCs/>
          <w:sz w:val="36"/>
          <w:szCs w:val="36"/>
          <w:lang w:val="en-US" w:bidi="zh-CN"/>
        </w:rPr>
        <w:t>及其</w:t>
      </w:r>
      <w:r>
        <w:rPr>
          <w:rFonts w:ascii="Times New Roman" w:hAnsi="Times New Roman" w:cs="Times New Roman"/>
          <w:b/>
          <w:bCs/>
          <w:sz w:val="36"/>
          <w:szCs w:val="36"/>
          <w:lang w:bidi="zh-CN"/>
        </w:rPr>
        <w:t>旗下期刊</w:t>
      </w:r>
    </w:p>
    <w:tbl>
      <w:tblPr>
        <w:tblStyle w:val="5"/>
        <w:tblW w:w="10485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4829"/>
        <w:gridCol w:w="4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color w:val="000000"/>
                <w:sz w:val="21"/>
                <w:szCs w:val="21"/>
              </w:rPr>
              <w:t>期刊名称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color w:val="000000"/>
                <w:sz w:val="21"/>
                <w:szCs w:val="21"/>
              </w:rPr>
              <w:t>Cell网站分类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Cell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RESEARCH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Cancer Cell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RESEARCH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Cell Chemical Biology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RESEARCH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Cell Host &amp; Microbe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RESEARCH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Cell Metabolism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RESEARCH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Cell Reports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RESEARCH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Cell Reports Medicine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RESEARCH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Cell Reports Physical Science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RESEARCH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Cell Stem Cell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RESEARCH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Cell Systems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RESEARCH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Chem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RESEARCH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Current Biology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RESEARCH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Developmental Cell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RESEARCH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Heliyon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RESEARCH JOURNALS</w:t>
            </w:r>
          </w:p>
        </w:tc>
      </w:tr>
      <w:tr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Immunity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RESEARCH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iScience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RESEARCH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Joule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RESEARCH JOURNALS</w:t>
            </w:r>
          </w:p>
        </w:tc>
      </w:tr>
      <w:tr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Matter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RESEARCH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Molecular Cell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RESEARCH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Neuron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RESEARCH JOURNALS</w:t>
            </w:r>
          </w:p>
        </w:tc>
      </w:tr>
      <w:tr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One Earth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RESEARCH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Patterns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RESEARCH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STAR Protocols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RESEARCH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Structure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RESEARCH JOURNALS</w:t>
            </w:r>
          </w:p>
        </w:tc>
      </w:tr>
      <w:tr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Cell Genomics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RESEARCH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Cell Reports Methods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RESEARCH JOURNALS</w:t>
            </w:r>
          </w:p>
        </w:tc>
      </w:tr>
      <w:tr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Chem Catalysis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RESEARCH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Med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RESEARCH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Biochemical Sciences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TRENDS REVIEWS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Biotechnology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TRENDS REVIEWS JOURNALS</w:t>
            </w:r>
          </w:p>
        </w:tc>
      </w:tr>
      <w:tr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Cancer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TRENDS REVIEWS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Cell Biology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TRENDS REVIEWS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Chemistry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TRENDS REVIEWS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Cognitive Sciences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TRENDS REVIEWS JOURNALS</w:t>
            </w:r>
          </w:p>
        </w:tc>
      </w:tr>
      <w:tr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Ecology &amp; Evolution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TRENDS REVIEWS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Endocrinology &amp; Metabolism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TRENDS REVIEWS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Genetics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TRENDS REVIEWS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Immunology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TRENDS REVIEWS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Microbiology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TRENDS REVIEWS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Molecular Medicine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TRENDS REVIEWS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Neurosciences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TRENDS REVIEWS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Parasitology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TRENDS REVIEWS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Pharmacological Sciences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TRENDS REVIEWS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Plant Science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TRENDS REVIEWS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AJHG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PARTNER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Biophysical Journal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PARTNER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EBioMedicine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PARTNER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Molecular Plant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PARTNER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Molecular Therapy Family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PARTNER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Plant Communications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PARTNER JOURNALS</w:t>
            </w:r>
          </w:p>
        </w:tc>
      </w:tr>
      <w:tr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Stem Cell Reports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PARTNER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Biophysical Reports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PARTNER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Human Genetics and Genomics Advances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PARTNER JOURNALS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The Innovation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1"/>
                <w:szCs w:val="21"/>
              </w:rPr>
              <w:t>PARTNER JOURNALS</w:t>
            </w:r>
          </w:p>
        </w:tc>
      </w:tr>
    </w:tbl>
    <w:p>
      <w:pPr>
        <w:spacing w:before="163" w:after="120" w:afterLines="50" w:line="480" w:lineRule="auto"/>
        <w:ind w:right="48"/>
        <w:jc w:val="center"/>
        <w:rPr>
          <w:rFonts w:hint="eastAsia" w:ascii="Times New Roman" w:hAnsi="Times New Roman" w:cs="Times New Roman"/>
          <w:b/>
          <w:bCs/>
          <w:sz w:val="36"/>
          <w:szCs w:val="36"/>
          <w:lang w:bidi="zh-CN"/>
        </w:rPr>
        <w:sectPr>
          <w:headerReference r:id="rId5" w:type="even"/>
          <w:pgSz w:w="11910" w:h="16840"/>
          <w:pgMar w:top="720" w:right="720" w:bottom="720" w:left="720" w:header="0" w:footer="1629" w:gutter="0"/>
          <w:cols w:space="720" w:num="1"/>
          <w:docGrid w:linePitch="326" w:charSpace="0"/>
        </w:sectPr>
      </w:pPr>
    </w:p>
    <w:p>
      <w:pPr>
        <w:spacing w:before="57"/>
        <w:ind w:right="575"/>
        <w:jc w:val="center"/>
        <w:rPr>
          <w:sz w:val="44"/>
          <w:szCs w:val="44"/>
          <w:lang w:val="zh-CN" w:bidi="zh-CN"/>
        </w:rPr>
      </w:pPr>
    </w:p>
    <w:sectPr>
      <w:pgSz w:w="11910" w:h="16840"/>
      <w:pgMar w:top="720" w:right="720" w:bottom="720" w:left="720" w:header="0" w:footer="1629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6213475</wp:posOffset>
              </wp:positionH>
              <wp:positionV relativeFrom="page">
                <wp:posOffset>9467215</wp:posOffset>
              </wp:positionV>
              <wp:extent cx="428625" cy="15430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7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9.25pt;margin-top:745.45pt;height:12.15pt;width:33.75pt;mso-position-horizontal-relative:page;mso-position-vertical-relative:page;z-index:-251657216;mso-width-relative:page;mso-height-relative:page;" filled="f" stroked="f" coordsize="21600,21600" o:gfxdata="UEsDBAoAAAAAAIdO4kAAAAAAAAAAAAAAAAAEAAAAZHJzL1BLAwQUAAAACACHTuJAK33ID9sAAAAO&#10;AQAADwAAAGRycy9kb3ducmV2LnhtbE2PzU7DMBCE70i8g7VI3KidqglNiFMhBCckRBoOHJ3YTazG&#10;6xC7P7w92xO97Wg+zc6Um7Mb2dHMwXqUkCwEMIOd1xZ7CV/N28MaWIgKtRo9Ggm/JsCmur0pVaH9&#10;CWtz3MaeUQiGQkkYYpwKzkM3GKfCwk8Gydv52alIcu65ntWJwt3Il0Jk3CmL9GFQk3kZTLffHpyE&#10;52+sX+3PR/tZ72rbNLnA92wv5f1dIp6ARXOO/zBc6lN1qKhT6w+oAxsl5I/rlFAyVrnIgV0Qscpo&#10;X0tXmqRL4FXJr2dUf1BLAwQUAAAACACHTuJA2mgTj7oBAABxAwAADgAAAGRycy9lMm9Eb2MueG1s&#10;rVNLbtswEN0XyB0I7mvKbhwEguUAgZGgQJEWSHsAmiItAvyBQ1vyBdIbdNVN9z2Xz9EhbTltuski&#10;G2o0M3rz3htqcTNYQ3YygvauodNJRYl0wrfabRr67evd+2tKIHHXcuOdbOheAr1ZXrxb9KGWM995&#10;08pIEMRB3YeGdimFmjEQnbQcJj5Ih0Xlo+UJX+OGtZH3iG4Nm1XVFet9bEP0QgJgdnUs0hNifA2g&#10;V0oLufJia6VLR9QoDU8oCTodgC4LW6WkSJ+VApmIaSgqTeXEIRiv88mWC15vIg+dFicK/DUUXmiy&#10;XDsceoZa8cTJNur/oKwW0YNXaSK8ZUchxRFUMa1eePPY8SCLFrQawtl0eDtY8bD7EoluGzqnxHGL&#10;Cz/8+H74+fvw64nMsz19gBq7HgP2peHWD3hpxjxgMqseVLT5iXoI1tHc/dlcOSQiMHk5u76a4RCB&#10;pen88kNV0NnzxyFCupfekhw0NOLuiqV89wkSEsHWsSXPcv5OG1P2Z9w/CWzMGZaZHxnmKA3r4SRn&#10;7ds9qjEfHTqZb8UYxDFYj8E2RL3pkE7RXCBxE4XM6dbkVf/9XgY//ynL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t9yA/bAAAADgEAAA8AAAAAAAAAAQAgAAAAIgAAAGRycy9kb3ducmV2LnhtbFBL&#10;AQIUABQAAAAIAIdO4kDaaBOP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7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rFonts w:hint="eastAsia"/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996315</wp:posOffset>
              </wp:positionH>
              <wp:positionV relativeFrom="page">
                <wp:posOffset>9467215</wp:posOffset>
              </wp:positionV>
              <wp:extent cx="428625" cy="15430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7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8.45pt;margin-top:745.45pt;height:12.15pt;width:33.75pt;mso-position-horizontal-relative:page;mso-position-vertical-relative:page;z-index:-251656192;mso-width-relative:page;mso-height-relative:page;" filled="f" stroked="f" coordsize="21600,21600" o:gfxdata="UEsDBAoAAAAAAIdO4kAAAAAAAAAAAAAAAAAEAAAAZHJzL1BLAwQUAAAACACHTuJAkdI4Q9kAAAAN&#10;AQAADwAAAGRycy9kb3ducmV2LnhtbE2PzU7DMBCE70i8g7VI3KidKI1IiFMhBCckRBoOHJ3YTazG&#10;6xC7P7w92xO9zWhGs99Wm7Ob2NEswXqUkKwEMIO91xYHCV/t28MjsBAVajV5NBJ+TYBNfXtTqVL7&#10;EzbmuI0DoxEMpZIwxjiXnId+NE6FlZ8NUrbzi1OR7DJwvagTjbuJp0Lk3CmLdGFUs3kZTb/fHpyE&#10;529sXu3PR/fZ7BrbtoXA93wv5f1dIp6ARXOO/2W44BM61MTU+QPqwCby67ygKomsEKSokqZZBqy7&#10;ZMk6BV5X/PqL+g9QSwMEFAAAAAgAh07iQIR8GLG6AQAAcQMAAA4AAABkcnMvZTJvRG9jLnhtbK1T&#10;zY7TMBC+I/EOlu/UadlWq6jpSqhahIQAaeEBXMduLPlPY7dJXwDegBMX7jxXn4Ox03RhueyBizOZ&#10;mXzzfd8467vBGnKUELV3DZ3PKkqkE77Vbt/QL5/vX91SEhN3LTfeyYaeZKR3m5cv1n2o5cJ33rQS&#10;CIK4WPehoV1KoWYsik5aHmc+SIdF5cHyhK+wZy3wHtGtYYuqWrHeQxvACxkjZrdjkV4Q4TmAXikt&#10;5NaLg5UujaggDU8oKXY6RLopbJWSIn1UKspETENRaSonDsF4l0+2WfN6Dzx0Wlwo8OdQeKLJcu1w&#10;6BVqyxMnB9D/QFktwEev0kx4y0YhxRFUMa+eePPQ8SCLFrQ6hqvp8f/Big/HT0B029AVJY5bXPj5&#10;+7fzj1/nn1/JKtvTh1hj10PAvjS88QNemikfMZlVDwpsfqIegnU093Q1Vw6JCEzeLG5XiyUlAkvz&#10;5c3raplR2OPHAWJ6K70lOWgo4O6Kpfz4PqaxdWrJs5y/18aU/Rn3VwIxc4Zl5iPDHKVhN1zk7Hx7&#10;QjXmnUMn862YApiC3RQcAuh9h3SK5gKJmyi8L7cmr/rP9zL48U/Z/A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R0jhD2QAAAA0BAAAPAAAAAAAAAAEAIAAAACIAAABkcnMvZG93bnJldi54bWxQSwEC&#10;FAAUAAAACACHTuJAhHwYsboBAABx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7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yMjhiMmRjNzQ1ZmJhZGY3NzYzODhhZGM5N2I0NzEifQ=="/>
  </w:docVars>
  <w:rsids>
    <w:rsidRoot w:val="00A8220B"/>
    <w:rsid w:val="00005944"/>
    <w:rsid w:val="00010B6C"/>
    <w:rsid w:val="00081A9C"/>
    <w:rsid w:val="00104CD5"/>
    <w:rsid w:val="00151459"/>
    <w:rsid w:val="00164881"/>
    <w:rsid w:val="00184292"/>
    <w:rsid w:val="001B4B66"/>
    <w:rsid w:val="001C4137"/>
    <w:rsid w:val="001D4A22"/>
    <w:rsid w:val="00206DD7"/>
    <w:rsid w:val="002219B8"/>
    <w:rsid w:val="002531D1"/>
    <w:rsid w:val="00387325"/>
    <w:rsid w:val="003A527F"/>
    <w:rsid w:val="003C3FC8"/>
    <w:rsid w:val="00454322"/>
    <w:rsid w:val="00490DFD"/>
    <w:rsid w:val="004D1F03"/>
    <w:rsid w:val="004D3903"/>
    <w:rsid w:val="004D60E0"/>
    <w:rsid w:val="00551FE3"/>
    <w:rsid w:val="0059325B"/>
    <w:rsid w:val="005963CD"/>
    <w:rsid w:val="00596D03"/>
    <w:rsid w:val="005A6D94"/>
    <w:rsid w:val="00604105"/>
    <w:rsid w:val="006609E5"/>
    <w:rsid w:val="006732B5"/>
    <w:rsid w:val="00675C8B"/>
    <w:rsid w:val="00716E20"/>
    <w:rsid w:val="007179E8"/>
    <w:rsid w:val="007619D4"/>
    <w:rsid w:val="00783649"/>
    <w:rsid w:val="007A5B29"/>
    <w:rsid w:val="007F63E6"/>
    <w:rsid w:val="00880680"/>
    <w:rsid w:val="008875F7"/>
    <w:rsid w:val="008A367D"/>
    <w:rsid w:val="008E3CDD"/>
    <w:rsid w:val="00902C57"/>
    <w:rsid w:val="00942535"/>
    <w:rsid w:val="009675FB"/>
    <w:rsid w:val="009B0D62"/>
    <w:rsid w:val="009C42D2"/>
    <w:rsid w:val="00A17FCC"/>
    <w:rsid w:val="00A56524"/>
    <w:rsid w:val="00A65625"/>
    <w:rsid w:val="00A8220B"/>
    <w:rsid w:val="00AC31D4"/>
    <w:rsid w:val="00AF03D0"/>
    <w:rsid w:val="00B66FDF"/>
    <w:rsid w:val="00B81D6E"/>
    <w:rsid w:val="00B97697"/>
    <w:rsid w:val="00C208EF"/>
    <w:rsid w:val="00C45B1E"/>
    <w:rsid w:val="00D10614"/>
    <w:rsid w:val="00D32E86"/>
    <w:rsid w:val="00D53E99"/>
    <w:rsid w:val="00D855C6"/>
    <w:rsid w:val="00DC7150"/>
    <w:rsid w:val="00DD46C1"/>
    <w:rsid w:val="00DF0A42"/>
    <w:rsid w:val="00E00908"/>
    <w:rsid w:val="00E07AE3"/>
    <w:rsid w:val="00E25428"/>
    <w:rsid w:val="00E31D8D"/>
    <w:rsid w:val="00E3502B"/>
    <w:rsid w:val="00E719AE"/>
    <w:rsid w:val="00E72BC8"/>
    <w:rsid w:val="00E74B1C"/>
    <w:rsid w:val="00E868D7"/>
    <w:rsid w:val="00EB1546"/>
    <w:rsid w:val="00F22F99"/>
    <w:rsid w:val="00F66B49"/>
    <w:rsid w:val="01250717"/>
    <w:rsid w:val="013B012B"/>
    <w:rsid w:val="04F24525"/>
    <w:rsid w:val="08A775E7"/>
    <w:rsid w:val="098745BB"/>
    <w:rsid w:val="0BC00B44"/>
    <w:rsid w:val="0D0B375A"/>
    <w:rsid w:val="0D9E2BB4"/>
    <w:rsid w:val="11367091"/>
    <w:rsid w:val="13AB4E0A"/>
    <w:rsid w:val="13C31091"/>
    <w:rsid w:val="14BC571B"/>
    <w:rsid w:val="18F20960"/>
    <w:rsid w:val="19404403"/>
    <w:rsid w:val="1B276C3C"/>
    <w:rsid w:val="1D263368"/>
    <w:rsid w:val="21FE7568"/>
    <w:rsid w:val="27F93AA3"/>
    <w:rsid w:val="28BC22D9"/>
    <w:rsid w:val="2A68171A"/>
    <w:rsid w:val="2E5E7714"/>
    <w:rsid w:val="305D04D8"/>
    <w:rsid w:val="30621E11"/>
    <w:rsid w:val="30975661"/>
    <w:rsid w:val="31124515"/>
    <w:rsid w:val="320046B5"/>
    <w:rsid w:val="3A4222A5"/>
    <w:rsid w:val="3DB064D7"/>
    <w:rsid w:val="3F4A7E6C"/>
    <w:rsid w:val="483E05C2"/>
    <w:rsid w:val="486508C3"/>
    <w:rsid w:val="4A6712D2"/>
    <w:rsid w:val="4B690936"/>
    <w:rsid w:val="4C175C28"/>
    <w:rsid w:val="4EC415D5"/>
    <w:rsid w:val="4EED1804"/>
    <w:rsid w:val="4F3B379B"/>
    <w:rsid w:val="510936E3"/>
    <w:rsid w:val="517D4957"/>
    <w:rsid w:val="52E74961"/>
    <w:rsid w:val="588E3FAE"/>
    <w:rsid w:val="5A223C74"/>
    <w:rsid w:val="60EA4CF5"/>
    <w:rsid w:val="689E67A5"/>
    <w:rsid w:val="68E5508D"/>
    <w:rsid w:val="6A502E5C"/>
    <w:rsid w:val="6C1E460A"/>
    <w:rsid w:val="77934637"/>
    <w:rsid w:val="7BD94345"/>
    <w:rsid w:val="7CF32EC6"/>
    <w:rsid w:val="7CF9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"/>
    </w:pPr>
    <w:rPr>
      <w:sz w:val="44"/>
      <w:szCs w:val="44"/>
      <w:lang w:val="zh-CN" w:bidi="zh-CN"/>
    </w:r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zh-CN" w:bidi="zh-CN"/>
    </w:rPr>
  </w:style>
  <w:style w:type="paragraph" w:customStyle="1" w:styleId="11">
    <w:name w:val="Table Paragraph"/>
    <w:basedOn w:val="1"/>
    <w:qFormat/>
    <w:uiPriority w:val="1"/>
    <w:pPr>
      <w:spacing w:before="30" w:line="252" w:lineRule="exact"/>
      <w:ind w:left="13"/>
    </w:pPr>
    <w:rPr>
      <w:rFonts w:ascii="仿宋" w:hAnsi="仿宋" w:eastAsia="仿宋" w:cs="仿宋"/>
      <w:lang w:val="zh-CN" w:bidi="zh-CN"/>
    </w:rPr>
  </w:style>
  <w:style w:type="character" w:customStyle="1" w:styleId="12">
    <w:name w:val="text-caption"/>
    <w:basedOn w:val="7"/>
    <w:qFormat/>
    <w:uiPriority w:val="0"/>
  </w:style>
  <w:style w:type="character" w:customStyle="1" w:styleId="13">
    <w:name w:val="apple-converted-space"/>
    <w:basedOn w:val="7"/>
    <w:qFormat/>
    <w:uiPriority w:val="0"/>
  </w:style>
  <w:style w:type="character" w:customStyle="1" w:styleId="14">
    <w:name w:val="页眉 字符"/>
    <w:basedOn w:val="7"/>
    <w:link w:val="4"/>
    <w:qFormat/>
    <w:uiPriority w:val="0"/>
    <w:rPr>
      <w:rFonts w:ascii="宋体" w:hAnsi="宋体" w:cs="宋体"/>
      <w:sz w:val="18"/>
      <w:szCs w:val="18"/>
    </w:rPr>
  </w:style>
  <w:style w:type="character" w:customStyle="1" w:styleId="15">
    <w:name w:val="页脚 字符"/>
    <w:basedOn w:val="7"/>
    <w:link w:val="3"/>
    <w:qFormat/>
    <w:uiPriority w:val="0"/>
    <w:rPr>
      <w:rFonts w:ascii="宋体" w:hAnsi="宋体" w:cs="宋体"/>
      <w:sz w:val="18"/>
      <w:szCs w:val="18"/>
    </w:rPr>
  </w:style>
  <w:style w:type="character" w:customStyle="1" w:styleId="16">
    <w:name w:val="font11"/>
    <w:basedOn w:val="7"/>
    <w:qFormat/>
    <w:uiPriority w:val="0"/>
    <w:rPr>
      <w:rFonts w:hint="eastAsia" w:ascii="微软雅黑" w:hAnsi="微软雅黑" w:eastAsia="微软雅黑" w:cs="微软雅黑"/>
      <w:b/>
      <w:bCs/>
      <w:color w:val="000000"/>
      <w:sz w:val="24"/>
      <w:szCs w:val="24"/>
      <w:u w:val="none"/>
    </w:rPr>
  </w:style>
  <w:style w:type="character" w:customStyle="1" w:styleId="17">
    <w:name w:val="font3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5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41"/>
    <w:basedOn w:val="7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20">
    <w:name w:val="font21"/>
    <w:basedOn w:val="7"/>
    <w:qFormat/>
    <w:uiPriority w:val="0"/>
    <w:rPr>
      <w:rFonts w:hint="default" w:ascii="Calibri" w:hAnsi="Calibri" w:cs="Calibri"/>
      <w:color w:val="FF0000"/>
      <w:sz w:val="22"/>
      <w:szCs w:val="22"/>
      <w:u w:val="none"/>
    </w:rPr>
  </w:style>
  <w:style w:type="character" w:customStyle="1" w:styleId="21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DD3B67-AB19-4BF4-9219-CA4A7018F4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82</Pages>
  <Words>24477</Words>
  <Characters>51420</Characters>
  <Lines>444</Lines>
  <Paragraphs>125</Paragraphs>
  <TotalTime>22</TotalTime>
  <ScaleCrop>false</ScaleCrop>
  <LinksUpToDate>false</LinksUpToDate>
  <CharactersWithSpaces>53131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2021-09-30T16:21:00Z</dcterms:created>
  <dc:creator>吴俣桐</dc:creator>
  <cp:lastModifiedBy>彭帅星</cp:lastModifiedBy>
  <dcterms:modified xsi:type="dcterms:W3CDTF">2022-08-15T01:50:17Z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2021-04-14T00:00:00Z</vt:filetime>
  </property>
  <property fmtid="{D5CDD505-2E9C-101B-9397-08002B2CF9AE}" pid="5" name="KSOProductBuildVer">
    <vt:lpwstr>2052-11.1.0.12116</vt:lpwstr>
  </property>
  <property fmtid="{D5CDD505-2E9C-101B-9397-08002B2CF9AE}" pid="6" name="ICV">
    <vt:lpwstr>40EFF194F6B04D2EB4CAF52C2B47EF7C</vt:lpwstr>
  </property>
</Properties>
</file>