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24" w:rsidRPr="007F1924" w:rsidRDefault="007F1924" w:rsidP="007F192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宋体" w:eastAsia="宋体" w:hAnsi="宋体" w:cs="宋体" w:hint="eastAsia"/>
          <w:b/>
          <w:bCs/>
          <w:color w:val="FF0000"/>
          <w:kern w:val="0"/>
          <w:sz w:val="90"/>
          <w:szCs w:val="90"/>
        </w:rPr>
        <w:t>山东理工大学文件</w:t>
      </w:r>
      <w:r w:rsidRPr="007F1924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7F1924" w:rsidRPr="007F1924" w:rsidRDefault="007F1924" w:rsidP="007F192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仿宋_GB2312" w:eastAsia="仿宋_GB2312" w:hAnsi="Times New Roman" w:cs="Times New Roman" w:hint="eastAsia"/>
          <w:sz w:val="32"/>
          <w:szCs w:val="24"/>
        </w:rPr>
        <w:t>鲁理工大政发〔2015〕121号</w:t>
      </w:r>
      <w:r w:rsidRPr="007F192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7F1924" w:rsidRPr="007F1924" w:rsidRDefault="007F1924" w:rsidP="007F192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red" stroked="f"/>
        </w:pict>
      </w:r>
    </w:p>
    <w:p w:rsidR="00ED3917" w:rsidRDefault="007F1924" w:rsidP="007F1924">
      <w:pPr>
        <w:jc w:val="left"/>
        <w:rPr>
          <w:rFonts w:ascii="宋体" w:eastAsia="宋体" w:hAnsi="宋体" w:cs="宋体"/>
          <w:sz w:val="24"/>
        </w:rPr>
      </w:pPr>
      <w:r w:rsidRPr="007F192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7F1924" w:rsidRPr="007F1924" w:rsidRDefault="00A27749" w:rsidP="007F1924">
      <w:pPr>
        <w:snapToGrid w:val="0"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sz w:val="36"/>
        </w:rPr>
        <w:t>   </w:t>
      </w:r>
      <w:r w:rsidR="007F1924" w:rsidRPr="007F1924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关于印发《山东理工大学关于规范</w:t>
      </w:r>
    </w:p>
    <w:p w:rsidR="007F1924" w:rsidRPr="007F1924" w:rsidRDefault="007F1924" w:rsidP="007F1924">
      <w:pPr>
        <w:widowControl/>
        <w:snapToGrid w:val="0"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科研项目和经费管理的补充规定》的通知</w:t>
      </w:r>
    </w:p>
    <w:p w:rsidR="007F1924" w:rsidRPr="007F1924" w:rsidRDefault="007F1924" w:rsidP="007F1924">
      <w:pPr>
        <w:widowControl/>
        <w:snapToGrid w:val="0"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 </w:t>
      </w:r>
    </w:p>
    <w:p w:rsidR="007F1924" w:rsidRPr="007F1924" w:rsidRDefault="007F1924" w:rsidP="007F1924">
      <w:pPr>
        <w:widowControl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各部门、单位：</w:t>
      </w:r>
    </w:p>
    <w:p w:rsidR="007F1924" w:rsidRPr="007F1924" w:rsidRDefault="007F1924" w:rsidP="007F1924">
      <w:pPr>
        <w:widowControl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《山东理工大学关于规范科研项目和经费管理的补充规定》业经研究同意，现予以印发，请认真遵照执行。</w:t>
      </w:r>
    </w:p>
    <w:p w:rsidR="007F1924" w:rsidRPr="007F1924" w:rsidRDefault="007F1924" w:rsidP="007F1924">
      <w:pPr>
        <w:widowControl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:rsidR="007F1924" w:rsidRPr="007F1924" w:rsidRDefault="007F1924" w:rsidP="007F1924">
      <w:pPr>
        <w:widowControl/>
        <w:snapToGrid w:val="0"/>
        <w:spacing w:line="560" w:lineRule="exact"/>
        <w:ind w:firstLineChars="1500" w:firstLine="4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  <w:r w:rsidRPr="007F192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山东理工大学</w:t>
      </w:r>
    </w:p>
    <w:p w:rsidR="007F1924" w:rsidRPr="007F1924" w:rsidRDefault="007F1924" w:rsidP="007F1924">
      <w:pPr>
        <w:widowControl/>
        <w:snapToGrid w:val="0"/>
        <w:spacing w:line="560" w:lineRule="exact"/>
        <w:ind w:firstLineChars="1400" w:firstLine="4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 </w:t>
      </w:r>
      <w:r w:rsidRPr="007F192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2015年12月17日</w:t>
      </w:r>
    </w:p>
    <w:p w:rsidR="007F1924" w:rsidRPr="007F1924" w:rsidRDefault="007F1924" w:rsidP="007F1924">
      <w:pPr>
        <w:widowControl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:rsidR="007F1924" w:rsidRPr="007F1924" w:rsidRDefault="007F1924" w:rsidP="007F1924">
      <w:pPr>
        <w:widowControl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:rsidR="007F1924" w:rsidRPr="007F1924" w:rsidRDefault="007F1924" w:rsidP="007F1924">
      <w:pPr>
        <w:widowControl/>
        <w:snapToGrid w:val="0"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山东理工大学</w:t>
      </w:r>
    </w:p>
    <w:p w:rsidR="007F1924" w:rsidRPr="007F1924" w:rsidRDefault="007F1924" w:rsidP="007F1924">
      <w:pPr>
        <w:widowControl/>
        <w:snapToGrid w:val="0"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关于规范科研项目和经费管理的补充规定</w:t>
      </w:r>
    </w:p>
    <w:p w:rsidR="007F1924" w:rsidRPr="007F1924" w:rsidRDefault="007F1924" w:rsidP="007F1924">
      <w:pPr>
        <w:widowControl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7F1924" w:rsidRPr="007F1924" w:rsidRDefault="007F1924" w:rsidP="007F1924">
      <w:pPr>
        <w:widowControl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仿宋_GB2312" w:eastAsia="仿宋_GB2312" w:hAnsi="宋体" w:cs="宋体" w:hint="eastAsia"/>
          <w:kern w:val="0"/>
          <w:sz w:val="32"/>
          <w:szCs w:val="32"/>
        </w:rPr>
        <w:t>为进一步规范科研项目管理和经费使用，调动广大教师从事科学研究和成果转化工作的积极性，结合上级政策和学校实际情况，对《山东理工大学科研计划管理办法》（鲁理工大政发〔2004〕80号）、《山东理工大学科研项</w:t>
      </w:r>
      <w:r w:rsidRPr="007F1924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目经费管理办法》以及《山东理工大学科研项目间接费用管理办法》（鲁理工大政发〔2013〕6号）做如下补充规定。</w:t>
      </w:r>
    </w:p>
    <w:p w:rsidR="007F1924" w:rsidRPr="007F1924" w:rsidRDefault="007F1924" w:rsidP="007F1924">
      <w:pPr>
        <w:widowControl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黑体" w:eastAsia="黑体" w:hAnsi="黑体" w:cs="宋体" w:hint="eastAsia"/>
          <w:kern w:val="0"/>
          <w:sz w:val="32"/>
          <w:szCs w:val="32"/>
        </w:rPr>
        <w:t>第一条</w:t>
      </w:r>
      <w:r w:rsidRPr="007F192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纵向项目应按项目立项要求及时验收或结题（以下统称“验收”），验收报告应如实填写，其中财务决算表需由计划财务处签章。如项目不能按时验收，项目负责人应在验收日期前两个月提出申请。对于逾期未完成且无法通过验收的项目，除不可抗力因素外，科研津贴不予发放（已发放的予以扣回），并追回项目经费，3年内不得申请纵向项目。</w:t>
      </w:r>
    </w:p>
    <w:p w:rsidR="007F1924" w:rsidRPr="007F1924" w:rsidRDefault="007F1924" w:rsidP="007F1924">
      <w:pPr>
        <w:widowControl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黑体" w:eastAsia="黑体" w:hAnsi="黑体" w:cs="宋体" w:hint="eastAsia"/>
          <w:kern w:val="0"/>
          <w:sz w:val="32"/>
          <w:szCs w:val="32"/>
        </w:rPr>
        <w:t>第二条</w:t>
      </w:r>
      <w:r w:rsidRPr="007F192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横向项目应按合同约定的时间办理验收，严格履行验收程序，项目负责人应填写《山东理工大学横向课题结题验收报告》，并提交由委托单位出具的《同意委托研究课题结题验收证明》。</w:t>
      </w:r>
    </w:p>
    <w:p w:rsidR="007F1924" w:rsidRPr="007F1924" w:rsidRDefault="007F1924" w:rsidP="007F1924">
      <w:pPr>
        <w:widowControl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黑体" w:eastAsia="黑体" w:hAnsi="黑体" w:cs="宋体" w:hint="eastAsia"/>
          <w:kern w:val="0"/>
          <w:sz w:val="32"/>
          <w:szCs w:val="32"/>
        </w:rPr>
        <w:t>第三条</w:t>
      </w:r>
      <w:r w:rsidRPr="007F192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科研人员设立横向项目绩效、科研发展基金两个账户。科研项目验收后，原项目账号撤销，剩余经费划入上述账户。</w:t>
      </w:r>
    </w:p>
    <w:p w:rsidR="007F1924" w:rsidRPr="007F1924" w:rsidRDefault="007F1924" w:rsidP="007F1924">
      <w:pPr>
        <w:widowControl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黑体" w:eastAsia="黑体" w:hAnsi="黑体" w:cs="宋体" w:hint="eastAsia"/>
          <w:kern w:val="0"/>
          <w:sz w:val="32"/>
          <w:szCs w:val="32"/>
        </w:rPr>
        <w:t>第四条</w:t>
      </w:r>
      <w:r w:rsidRPr="007F1924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　</w:t>
      </w:r>
      <w:r w:rsidRPr="007F1924">
        <w:rPr>
          <w:rFonts w:ascii="仿宋_GB2312" w:eastAsia="仿宋_GB2312" w:hAnsi="宋体" w:cs="宋体" w:hint="eastAsia"/>
          <w:kern w:val="0"/>
          <w:sz w:val="32"/>
          <w:szCs w:val="32"/>
        </w:rPr>
        <w:t>纵向项目验收后，对于上级部门未收回的剩余经费，全部划入科研发展基金。</w:t>
      </w:r>
    </w:p>
    <w:p w:rsidR="007F1924" w:rsidRPr="007F1924" w:rsidRDefault="007F1924" w:rsidP="007F1924">
      <w:pPr>
        <w:widowControl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黑体" w:eastAsia="黑体" w:hAnsi="黑体" w:cs="宋体" w:hint="eastAsia"/>
          <w:kern w:val="0"/>
          <w:sz w:val="32"/>
          <w:szCs w:val="32"/>
        </w:rPr>
        <w:t>第五条</w:t>
      </w:r>
      <w:r w:rsidRPr="007F192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横向项目立项后，可以按不大于到位经费（指研究经费）30%的比例先提取横向项目绩效（纳入项目经费预算表）。横向项目结题验收后的剩余经费，划入横向项目绩效和科研发展基金，比例如下：科研发展基金≥20%,其余为横向项目绩效。</w:t>
      </w:r>
    </w:p>
    <w:p w:rsidR="007F1924" w:rsidRPr="007F1924" w:rsidRDefault="007F1924" w:rsidP="007F1924">
      <w:pPr>
        <w:widowControl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第六条</w:t>
      </w:r>
      <w:r w:rsidRPr="007F192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成果转化项目完成后，转化净收入的80%作为横向项目绩效，奖励在研究开发和成果转化中做出主要贡献的人员，其余20%归属学校。</w:t>
      </w:r>
    </w:p>
    <w:p w:rsidR="007F1924" w:rsidRPr="007F1924" w:rsidRDefault="007F1924" w:rsidP="007F1924">
      <w:pPr>
        <w:widowControl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黑体" w:eastAsia="黑体" w:hAnsi="黑体" w:cs="宋体" w:hint="eastAsia"/>
          <w:kern w:val="0"/>
          <w:sz w:val="32"/>
          <w:szCs w:val="32"/>
        </w:rPr>
        <w:t>第七条</w:t>
      </w:r>
      <w:r w:rsidRPr="007F1924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　</w:t>
      </w:r>
      <w:r w:rsidRPr="007F1924">
        <w:rPr>
          <w:rFonts w:ascii="仿宋_GB2312" w:eastAsia="仿宋_GB2312" w:hAnsi="宋体" w:cs="宋体" w:hint="eastAsia"/>
          <w:kern w:val="0"/>
          <w:sz w:val="32"/>
          <w:szCs w:val="32"/>
        </w:rPr>
        <w:t>横向项目绩效和科研发展基金的使用规定如下：1.横向项目绩效用于课题组人员的奖励绩效，课题组可以随时提取（按照国家规定依法缴纳个人所得税），也可作为年度津贴发放或用作接待费（纳入学院接待费预算，按规定程序报销）；2.科研发展基金用于科研、学术交流、劳务支出（支付给课题组成员中没有工资性收入的在校研究生、博士后等相关人员和课题组临时聘用人员等的劳务性费用），也可与学校设立的科研设备专项基金、科研项目专项基金配套使用（具体办法另行规定）。</w:t>
      </w:r>
    </w:p>
    <w:p w:rsidR="007F1924" w:rsidRPr="007F1924" w:rsidRDefault="007F1924" w:rsidP="007F1924">
      <w:pPr>
        <w:widowControl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黑体" w:eastAsia="黑体" w:hAnsi="黑体" w:cs="宋体" w:hint="eastAsia"/>
          <w:kern w:val="0"/>
          <w:sz w:val="32"/>
          <w:szCs w:val="32"/>
        </w:rPr>
        <w:t>第八条</w:t>
      </w:r>
      <w:r w:rsidRPr="007F1924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　</w:t>
      </w:r>
      <w:r w:rsidRPr="007F1924">
        <w:rPr>
          <w:rFonts w:ascii="仿宋_GB2312" w:eastAsia="仿宋_GB2312" w:hAnsi="宋体" w:cs="宋体" w:hint="eastAsia"/>
          <w:kern w:val="0"/>
          <w:sz w:val="32"/>
          <w:szCs w:val="32"/>
        </w:rPr>
        <w:t>本规定由科学技术处和社会科学处负责解释。</w:t>
      </w:r>
    </w:p>
    <w:p w:rsidR="007F1924" w:rsidRPr="007F1924" w:rsidRDefault="007F1924" w:rsidP="007F1924">
      <w:pPr>
        <w:widowControl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黑体" w:eastAsia="黑体" w:hAnsi="黑体" w:cs="宋体" w:hint="eastAsia"/>
          <w:kern w:val="0"/>
          <w:sz w:val="32"/>
          <w:szCs w:val="32"/>
        </w:rPr>
        <w:t xml:space="preserve">第九条 </w:t>
      </w:r>
      <w:r w:rsidRPr="007F192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本规定自发布之日起执行，原有文件中与本规定相关内容不一致的以本规定为准。</w:t>
      </w:r>
    </w:p>
    <w:p w:rsidR="007F1924" w:rsidRPr="007F1924" w:rsidRDefault="007F1924" w:rsidP="007F19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宋体" w:eastAsia="宋体" w:hAnsi="宋体" w:cs="宋体"/>
          <w:kern w:val="0"/>
          <w:sz w:val="24"/>
          <w:szCs w:val="24"/>
        </w:rPr>
        <w:t> </w:t>
      </w:r>
      <w:r w:rsidRPr="007F1924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7F1924" w:rsidRPr="007F1924" w:rsidRDefault="007F1924" w:rsidP="007F1924">
      <w:pPr>
        <w:widowControl/>
        <w:adjustRightInd w:val="0"/>
        <w:snapToGrid w:val="0"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7F1924" w:rsidRPr="007F1924" w:rsidRDefault="007F1924" w:rsidP="007F1924">
      <w:pPr>
        <w:widowControl/>
        <w:pBdr>
          <w:top w:val="single" w:sz="6" w:space="1" w:color="auto"/>
          <w:bottom w:val="single" w:sz="6" w:space="1" w:color="auto"/>
        </w:pBdr>
        <w:spacing w:line="560" w:lineRule="exact"/>
        <w:ind w:firstLineChars="100" w:firstLine="2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仿宋_GB2312" w:eastAsia="仿宋_GB2312" w:hAnsi="仿宋" w:cs="宋体" w:hint="eastAsia"/>
          <w:kern w:val="0"/>
          <w:sz w:val="28"/>
          <w:szCs w:val="28"/>
        </w:rPr>
        <w:t>抄送：各党委、党总支。</w:t>
      </w:r>
    </w:p>
    <w:p w:rsidR="007F1924" w:rsidRPr="007F1924" w:rsidRDefault="007F1924" w:rsidP="007F1924">
      <w:pPr>
        <w:widowControl/>
        <w:pBdr>
          <w:bottom w:val="single" w:sz="6" w:space="1" w:color="auto"/>
          <w:between w:val="single" w:sz="6" w:space="1" w:color="auto"/>
        </w:pBdr>
        <w:spacing w:line="560" w:lineRule="exact"/>
        <w:ind w:firstLineChars="100" w:firstLine="2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1924">
        <w:rPr>
          <w:rFonts w:ascii="仿宋_GB2312" w:eastAsia="仿宋_GB2312" w:hAnsi="仿宋" w:cs="宋体" w:hint="eastAsia"/>
          <w:kern w:val="0"/>
          <w:sz w:val="28"/>
          <w:szCs w:val="28"/>
        </w:rPr>
        <w:t>山东理工大学校长办公室</w:t>
      </w:r>
      <w:r w:rsidRPr="007F1924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                 2015年12月17日印发</w:t>
      </w:r>
    </w:p>
    <w:p w:rsidR="00ED3917" w:rsidRPr="007F1924" w:rsidRDefault="00A27749" w:rsidP="007F1924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sz w:val="24"/>
        </w:rPr>
        <w:t>  </w:t>
      </w:r>
    </w:p>
    <w:p w:rsidR="00ED3917" w:rsidRDefault="00A27749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 </w:t>
      </w:r>
    </w:p>
    <w:p w:rsidR="00ED3917" w:rsidRDefault="00ED3917">
      <w:pPr>
        <w:spacing w:before="100" w:after="100"/>
        <w:jc w:val="left"/>
        <w:rPr>
          <w:rFonts w:ascii="宋体" w:eastAsia="宋体" w:hAnsi="宋体" w:cs="宋体"/>
          <w:sz w:val="24"/>
        </w:rPr>
      </w:pPr>
    </w:p>
    <w:p w:rsidR="00ED3917" w:rsidRDefault="00A27749">
      <w:pPr>
        <w:spacing w:line="5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8"/>
        </w:rPr>
        <w:lastRenderedPageBreak/>
        <w:t> </w:t>
      </w:r>
    </w:p>
    <w:p w:rsidR="00ED3917" w:rsidRDefault="00ED3917">
      <w:pPr>
        <w:rPr>
          <w:rFonts w:ascii="Calibri" w:eastAsia="Calibri" w:hAnsi="Calibri" w:cs="Calibri"/>
        </w:rPr>
      </w:pPr>
    </w:p>
    <w:sectPr w:rsidR="00ED3917" w:rsidSect="007C6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5C" w:rsidRDefault="0046055C" w:rsidP="007F1924">
      <w:r>
        <w:separator/>
      </w:r>
    </w:p>
  </w:endnote>
  <w:endnote w:type="continuationSeparator" w:id="0">
    <w:p w:rsidR="0046055C" w:rsidRDefault="0046055C" w:rsidP="007F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5C" w:rsidRDefault="0046055C" w:rsidP="007F1924">
      <w:r>
        <w:separator/>
      </w:r>
    </w:p>
  </w:footnote>
  <w:footnote w:type="continuationSeparator" w:id="0">
    <w:p w:rsidR="0046055C" w:rsidRDefault="0046055C" w:rsidP="007F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3917"/>
    <w:rsid w:val="0046055C"/>
    <w:rsid w:val="006A3CC4"/>
    <w:rsid w:val="007C6CF4"/>
    <w:rsid w:val="007F1924"/>
    <w:rsid w:val="00A27749"/>
    <w:rsid w:val="00ED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19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192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F19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049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8998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2016-01-12T03:40:00Z</cp:lastPrinted>
  <dcterms:created xsi:type="dcterms:W3CDTF">2016-02-29T06:59:00Z</dcterms:created>
  <dcterms:modified xsi:type="dcterms:W3CDTF">2016-02-29T06:59:00Z</dcterms:modified>
</cp:coreProperties>
</file>